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24FA" w14:textId="77777777" w:rsidR="00031016" w:rsidRDefault="00005A7E" w:rsidP="004404D7">
      <w:pPr>
        <w:pStyle w:val="D"/>
        <w:spacing w:before="120" w:after="120"/>
        <w:rPr>
          <w:sz w:val="24"/>
          <w:szCs w:val="24"/>
        </w:rPr>
      </w:pPr>
      <w:r w:rsidRPr="002D4B29">
        <w:rPr>
          <w:sz w:val="24"/>
          <w:szCs w:val="24"/>
        </w:rPr>
        <w:t>ДОГОВОР ПОСТАВКИ НЕФТЕПРОДУКТОВ</w:t>
      </w:r>
    </w:p>
    <w:p w14:paraId="3C9B5A18" w14:textId="77777777" w:rsidR="00031016" w:rsidRDefault="00005A7E" w:rsidP="004404D7">
      <w:pPr>
        <w:pStyle w:val="D"/>
        <w:spacing w:before="120" w:after="120"/>
        <w:rPr>
          <w:sz w:val="24"/>
          <w:szCs w:val="24"/>
        </w:rPr>
      </w:pPr>
      <w:r w:rsidRPr="002D4B29">
        <w:rPr>
          <w:sz w:val="24"/>
          <w:szCs w:val="24"/>
        </w:rPr>
        <w:t>опто</w:t>
      </w:r>
      <w:r w:rsidR="00031016">
        <w:rPr>
          <w:sz w:val="24"/>
          <w:szCs w:val="24"/>
        </w:rPr>
        <w:t>вым покупателям с нефтебаз в регионах</w:t>
      </w:r>
    </w:p>
    <w:p w14:paraId="2EDC2B4D" w14:textId="77777777" w:rsidR="008917C8" w:rsidRPr="002D4B29" w:rsidRDefault="00031016" w:rsidP="004404D7">
      <w:pPr>
        <w:pStyle w:val="D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на условиях 100% предоплаты</w:t>
      </w:r>
      <w:r w:rsidR="00005A7E" w:rsidRPr="002D4B29">
        <w:rPr>
          <w:sz w:val="24"/>
          <w:szCs w:val="24"/>
        </w:rPr>
        <w:t xml:space="preserve"> </w:t>
      </w:r>
      <w:r w:rsidR="008917C8" w:rsidRPr="002D4B29">
        <w:rPr>
          <w:sz w:val="24"/>
          <w:szCs w:val="24"/>
        </w:rPr>
        <w:t xml:space="preserve">№ </w:t>
      </w:r>
      <w:r w:rsidR="00E142A0">
        <w:rPr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0" w:name="ТекстовоеПоле6"/>
      <w:r w:rsidR="0044306A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bookmarkStart w:id="1" w:name="_GoBack"/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bookmarkEnd w:id="1"/>
      <w:r w:rsidR="00E142A0">
        <w:rPr>
          <w:sz w:val="24"/>
          <w:szCs w:val="24"/>
        </w:rPr>
        <w:fldChar w:fldCharType="end"/>
      </w:r>
      <w:bookmarkEnd w:id="0"/>
    </w:p>
    <w:p w14:paraId="4F7607FB" w14:textId="77777777" w:rsidR="00BF6462" w:rsidRPr="002D4B29" w:rsidRDefault="00BF6462" w:rsidP="004404D7">
      <w:pPr>
        <w:pStyle w:val="3"/>
        <w:tabs>
          <w:tab w:val="right" w:pos="9360"/>
        </w:tabs>
        <w:spacing w:before="120"/>
        <w:rPr>
          <w:rStyle w:val="D13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888"/>
      </w:tblGrid>
      <w:tr w:rsidR="00F85EA2" w:rsidRPr="002D4B29" w14:paraId="0AAF67CF" w14:textId="77777777" w:rsidTr="00F83011">
        <w:trPr>
          <w:jc w:val="center"/>
        </w:trPr>
        <w:tc>
          <w:tcPr>
            <w:tcW w:w="5068" w:type="dxa"/>
          </w:tcPr>
          <w:p w14:paraId="7E1D0E4F" w14:textId="77777777" w:rsidR="00F85EA2" w:rsidRPr="002D4B29" w:rsidRDefault="00F85EA2" w:rsidP="0044306A">
            <w:pPr>
              <w:tabs>
                <w:tab w:val="right" w:pos="9900"/>
              </w:tabs>
              <w:spacing w:before="60"/>
              <w:rPr>
                <w:i/>
                <w:sz w:val="24"/>
                <w:szCs w:val="24"/>
              </w:rPr>
            </w:pPr>
            <w:r w:rsidRPr="002D4B29">
              <w:rPr>
                <w:sz w:val="24"/>
                <w:szCs w:val="24"/>
              </w:rPr>
              <w:t xml:space="preserve">город </w:t>
            </w:r>
            <w:r w:rsidR="00E142A0">
              <w:rPr>
                <w:i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="0044306A">
              <w:rPr>
                <w:i/>
                <w:sz w:val="24"/>
                <w:szCs w:val="24"/>
              </w:rPr>
              <w:instrText xml:space="preserve"> FORMTEXT </w:instrText>
            </w:r>
            <w:r w:rsidR="00E142A0">
              <w:rPr>
                <w:i/>
                <w:sz w:val="24"/>
                <w:szCs w:val="24"/>
              </w:rPr>
            </w:r>
            <w:r w:rsidR="00E142A0">
              <w:rPr>
                <w:i/>
                <w:sz w:val="24"/>
                <w:szCs w:val="24"/>
              </w:rPr>
              <w:fldChar w:fldCharType="separate"/>
            </w:r>
            <w:r w:rsidR="0044306A">
              <w:rPr>
                <w:i/>
                <w:noProof/>
                <w:sz w:val="24"/>
                <w:szCs w:val="24"/>
              </w:rPr>
              <w:t> </w:t>
            </w:r>
            <w:r w:rsidR="0044306A">
              <w:rPr>
                <w:i/>
                <w:noProof/>
                <w:sz w:val="24"/>
                <w:szCs w:val="24"/>
              </w:rPr>
              <w:t> </w:t>
            </w:r>
            <w:r w:rsidR="0044306A">
              <w:rPr>
                <w:i/>
                <w:noProof/>
                <w:sz w:val="24"/>
                <w:szCs w:val="24"/>
              </w:rPr>
              <w:t> </w:t>
            </w:r>
            <w:r w:rsidR="0044306A">
              <w:rPr>
                <w:i/>
                <w:noProof/>
                <w:sz w:val="24"/>
                <w:szCs w:val="24"/>
              </w:rPr>
              <w:t> </w:t>
            </w:r>
            <w:r w:rsidR="0044306A">
              <w:rPr>
                <w:i/>
                <w:noProof/>
                <w:sz w:val="24"/>
                <w:szCs w:val="24"/>
              </w:rPr>
              <w:t> </w:t>
            </w:r>
            <w:r w:rsidR="00E142A0">
              <w:rPr>
                <w:i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69" w:type="dxa"/>
          </w:tcPr>
          <w:p w14:paraId="3BBADCA5" w14:textId="77777777" w:rsidR="00F85EA2" w:rsidRPr="002D4B29" w:rsidRDefault="00005A7E" w:rsidP="0044306A">
            <w:pPr>
              <w:tabs>
                <w:tab w:val="right" w:pos="9900"/>
              </w:tabs>
              <w:spacing w:before="60"/>
              <w:jc w:val="right"/>
              <w:rPr>
                <w:sz w:val="24"/>
                <w:szCs w:val="24"/>
              </w:rPr>
            </w:pPr>
            <w:r w:rsidRPr="002D4B29">
              <w:rPr>
                <w:sz w:val="24"/>
                <w:szCs w:val="24"/>
              </w:rPr>
              <w:t>«</w:t>
            </w:r>
            <w:r w:rsidR="00E142A0"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3" w:name="ТекстовоеПоле8"/>
            <w:r w:rsidR="0044306A">
              <w:rPr>
                <w:sz w:val="24"/>
                <w:szCs w:val="24"/>
              </w:rPr>
              <w:instrText xml:space="preserve"> FORMTEXT </w:instrText>
            </w:r>
            <w:r w:rsidR="00E142A0">
              <w:rPr>
                <w:sz w:val="24"/>
                <w:szCs w:val="24"/>
              </w:rPr>
            </w:r>
            <w:r w:rsidR="00E142A0">
              <w:rPr>
                <w:sz w:val="24"/>
                <w:szCs w:val="24"/>
              </w:rPr>
              <w:fldChar w:fldCharType="separate"/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E142A0">
              <w:rPr>
                <w:sz w:val="24"/>
                <w:szCs w:val="24"/>
              </w:rPr>
              <w:fldChar w:fldCharType="end"/>
            </w:r>
            <w:bookmarkEnd w:id="3"/>
            <w:r w:rsidRPr="002D4B29">
              <w:rPr>
                <w:sz w:val="24"/>
                <w:szCs w:val="24"/>
              </w:rPr>
              <w:t>»</w:t>
            </w:r>
            <w:r w:rsidR="00E142A0">
              <w:rPr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4" w:name="ТекстовоеПоле9"/>
            <w:r w:rsidR="0044306A">
              <w:rPr>
                <w:sz w:val="24"/>
                <w:szCs w:val="24"/>
              </w:rPr>
              <w:instrText xml:space="preserve"> FORMTEXT </w:instrText>
            </w:r>
            <w:r w:rsidR="00E142A0">
              <w:rPr>
                <w:sz w:val="24"/>
                <w:szCs w:val="24"/>
              </w:rPr>
            </w:r>
            <w:r w:rsidR="00E142A0">
              <w:rPr>
                <w:sz w:val="24"/>
                <w:szCs w:val="24"/>
              </w:rPr>
              <w:fldChar w:fldCharType="separate"/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E142A0">
              <w:rPr>
                <w:sz w:val="24"/>
                <w:szCs w:val="24"/>
              </w:rPr>
              <w:fldChar w:fldCharType="end"/>
            </w:r>
            <w:bookmarkEnd w:id="4"/>
            <w:r w:rsidR="00E974B9" w:rsidRPr="002D4B29">
              <w:rPr>
                <w:sz w:val="24"/>
                <w:szCs w:val="24"/>
              </w:rPr>
              <w:t>20</w:t>
            </w:r>
            <w:r w:rsidR="00E142A0">
              <w:rPr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5" w:name="ТекстовоеПоле10"/>
            <w:r w:rsidR="0044306A">
              <w:rPr>
                <w:sz w:val="24"/>
                <w:szCs w:val="24"/>
              </w:rPr>
              <w:instrText xml:space="preserve"> FORMTEXT </w:instrText>
            </w:r>
            <w:r w:rsidR="00E142A0">
              <w:rPr>
                <w:sz w:val="24"/>
                <w:szCs w:val="24"/>
              </w:rPr>
            </w:r>
            <w:r w:rsidR="00E142A0">
              <w:rPr>
                <w:sz w:val="24"/>
                <w:szCs w:val="24"/>
              </w:rPr>
              <w:fldChar w:fldCharType="separate"/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44306A">
              <w:rPr>
                <w:noProof/>
                <w:sz w:val="24"/>
                <w:szCs w:val="24"/>
              </w:rPr>
              <w:t> </w:t>
            </w:r>
            <w:r w:rsidR="00E142A0">
              <w:rPr>
                <w:sz w:val="24"/>
                <w:szCs w:val="24"/>
              </w:rPr>
              <w:fldChar w:fldCharType="end"/>
            </w:r>
            <w:bookmarkEnd w:id="5"/>
            <w:r w:rsidRPr="002D4B29">
              <w:rPr>
                <w:sz w:val="24"/>
                <w:szCs w:val="24"/>
              </w:rPr>
              <w:t>г.</w:t>
            </w:r>
          </w:p>
        </w:tc>
      </w:tr>
    </w:tbl>
    <w:p w14:paraId="062E16B7" w14:textId="77777777" w:rsidR="00BF6462" w:rsidRPr="002D4B29" w:rsidRDefault="00BF6462" w:rsidP="004404D7">
      <w:pPr>
        <w:pStyle w:val="D20"/>
        <w:numPr>
          <w:ilvl w:val="0"/>
          <w:numId w:val="0"/>
        </w:numPr>
        <w:tabs>
          <w:tab w:val="clear" w:pos="709"/>
        </w:tabs>
        <w:spacing w:after="120"/>
        <w:ind w:firstLine="709"/>
        <w:rPr>
          <w:sz w:val="24"/>
          <w:szCs w:val="24"/>
        </w:rPr>
      </w:pPr>
    </w:p>
    <w:p w14:paraId="312A2BE5" w14:textId="77777777" w:rsidR="008917C8" w:rsidRPr="002D4B29" w:rsidRDefault="00E142A0" w:rsidP="004404D7">
      <w:pPr>
        <w:pStyle w:val="D20"/>
        <w:numPr>
          <w:ilvl w:val="0"/>
          <w:numId w:val="0"/>
        </w:numPr>
        <w:tabs>
          <w:tab w:val="clear" w:pos="709"/>
        </w:tabs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6" w:name="ТекстовоеПоле1"/>
      <w:r w:rsidR="0044306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 w:rsidR="00E974B9" w:rsidRPr="002D4B29">
        <w:rPr>
          <w:sz w:val="24"/>
          <w:szCs w:val="24"/>
        </w:rPr>
        <w:t xml:space="preserve"> «</w:t>
      </w:r>
      <w:r>
        <w:rPr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7" w:name="ТекстовоеПоле2"/>
      <w:r w:rsidR="0044306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 w:rsidR="00E974B9" w:rsidRPr="002D4B29">
        <w:rPr>
          <w:sz w:val="24"/>
          <w:szCs w:val="24"/>
        </w:rPr>
        <w:t>»</w:t>
      </w:r>
      <w:r w:rsidR="007304C0" w:rsidRPr="002D4B29">
        <w:rPr>
          <w:sz w:val="24"/>
          <w:szCs w:val="24"/>
        </w:rPr>
        <w:t>,</w:t>
      </w:r>
      <w:r w:rsidR="00C03955" w:rsidRPr="002D4B29">
        <w:rPr>
          <w:sz w:val="24"/>
          <w:szCs w:val="24"/>
        </w:rPr>
        <w:t xml:space="preserve"> именуемое</w:t>
      </w:r>
      <w:r w:rsidR="008917C8" w:rsidRPr="002D4B29">
        <w:rPr>
          <w:sz w:val="24"/>
          <w:szCs w:val="24"/>
        </w:rPr>
        <w:t xml:space="preserve"> в дальнейшем «Поставщик», в лице </w:t>
      </w:r>
      <w:r>
        <w:rPr>
          <w:i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8" w:name="ТекстовоеПоле3"/>
      <w:r w:rsidR="0044306A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8"/>
      <w:r w:rsidR="007304C0" w:rsidRPr="002D4B29">
        <w:rPr>
          <w:sz w:val="24"/>
          <w:szCs w:val="24"/>
        </w:rPr>
        <w:t>,</w:t>
      </w:r>
      <w:r w:rsidR="008917C8" w:rsidRPr="002D4B29">
        <w:rPr>
          <w:sz w:val="24"/>
          <w:szCs w:val="24"/>
        </w:rPr>
        <w:t xml:space="preserve"> действующего на основании </w:t>
      </w:r>
      <w:r>
        <w:rPr>
          <w:i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9" w:name="ТекстовоеПоле4"/>
      <w:r w:rsidR="0044306A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9"/>
      <w:r w:rsidR="007304C0" w:rsidRPr="002D4B29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0" w:name="ТекстовоеПоле11"/>
      <w:r w:rsidR="0044306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 w:rsidR="00E974B9" w:rsidRPr="002D4B29">
        <w:rPr>
          <w:sz w:val="24"/>
          <w:szCs w:val="24"/>
        </w:rPr>
        <w:t xml:space="preserve"> «</w:t>
      </w:r>
      <w:r>
        <w:rPr>
          <w:sz w:val="24"/>
          <w:szCs w:val="24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1" w:name="ТекстовоеПоле12"/>
      <w:r w:rsidR="0044306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 w:rsidR="0044306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 w:rsidR="00E974B9" w:rsidRPr="002D4B29">
        <w:rPr>
          <w:sz w:val="24"/>
          <w:szCs w:val="24"/>
        </w:rPr>
        <w:t>»</w:t>
      </w:r>
      <w:r w:rsidR="007304C0" w:rsidRPr="002D4B29">
        <w:rPr>
          <w:sz w:val="24"/>
          <w:szCs w:val="24"/>
        </w:rPr>
        <w:t xml:space="preserve">, </w:t>
      </w:r>
      <w:r w:rsidR="008917C8" w:rsidRPr="002D4B29">
        <w:rPr>
          <w:sz w:val="24"/>
          <w:szCs w:val="24"/>
        </w:rPr>
        <w:t xml:space="preserve">именуемое в дальнейшем «Покупатель», в лице </w:t>
      </w:r>
      <w:r>
        <w:rPr>
          <w:i/>
          <w:sz w:val="24"/>
          <w:szCs w:val="24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2" w:name="ТекстовоеПоле13"/>
      <w:r w:rsidR="0044306A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2"/>
      <w:r w:rsidR="007304C0" w:rsidRPr="002D4B29">
        <w:rPr>
          <w:sz w:val="24"/>
          <w:szCs w:val="24"/>
        </w:rPr>
        <w:t xml:space="preserve">, действующего на основании </w:t>
      </w:r>
      <w:r>
        <w:rPr>
          <w:i/>
          <w:sz w:val="24"/>
          <w:szCs w:val="24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3" w:name="ТекстовоеПоле14"/>
      <w:r w:rsidR="0044306A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 w:rsidR="0044306A"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3"/>
      <w:r w:rsidR="008917C8" w:rsidRPr="002D4B29">
        <w:rPr>
          <w:sz w:val="24"/>
          <w:szCs w:val="24"/>
        </w:rPr>
        <w:t xml:space="preserve">, с другой стороны, именуемые при совместном упоминании «Стороны», заключили настоящий </w:t>
      </w:r>
      <w:r w:rsidR="00C03955" w:rsidRPr="002D4B29">
        <w:rPr>
          <w:sz w:val="24"/>
          <w:szCs w:val="24"/>
        </w:rPr>
        <w:t>Д</w:t>
      </w:r>
      <w:r w:rsidR="008917C8" w:rsidRPr="002D4B29">
        <w:rPr>
          <w:sz w:val="24"/>
          <w:szCs w:val="24"/>
        </w:rPr>
        <w:t>оговор о нижеследующем:</w:t>
      </w:r>
    </w:p>
    <w:p w14:paraId="39E2B99F" w14:textId="77777777" w:rsidR="00BF5D66" w:rsidRPr="002D4B29" w:rsidRDefault="00BF5D66" w:rsidP="006D4085">
      <w:pPr>
        <w:keepNext/>
        <w:keepLines/>
        <w:numPr>
          <w:ilvl w:val="0"/>
          <w:numId w:val="9"/>
        </w:numPr>
        <w:spacing w:before="240" w:after="240"/>
        <w:ind w:left="1168" w:hanging="1168"/>
        <w:jc w:val="center"/>
        <w:outlineLvl w:val="0"/>
        <w:rPr>
          <w:b/>
          <w:sz w:val="24"/>
          <w:szCs w:val="24"/>
        </w:rPr>
      </w:pPr>
      <w:r w:rsidRPr="002D4B29">
        <w:rPr>
          <w:b/>
          <w:sz w:val="24"/>
          <w:szCs w:val="24"/>
        </w:rPr>
        <w:t>ОСНОВНЫЕ ПОНЯТИЯ</w:t>
      </w:r>
    </w:p>
    <w:p w14:paraId="49F7E2E6" w14:textId="77777777" w:rsidR="00031016" w:rsidRDefault="006434FB" w:rsidP="007D0232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sz w:val="24"/>
        </w:rPr>
        <w:t xml:space="preserve">1.1. </w:t>
      </w:r>
      <w:r w:rsidR="0009663F">
        <w:rPr>
          <w:sz w:val="24"/>
        </w:rPr>
        <w:tab/>
      </w:r>
      <w:r w:rsidR="006D198A" w:rsidRPr="002D4B29">
        <w:rPr>
          <w:sz w:val="24"/>
        </w:rPr>
        <w:t xml:space="preserve">Нефтепродукты – </w:t>
      </w:r>
      <w:r w:rsidR="00777305" w:rsidRPr="002D4B29">
        <w:rPr>
          <w:sz w:val="24"/>
        </w:rPr>
        <w:t>любая продукция, получаемая в результате переработки нефти и газового конденсата и продуктов их переработки</w:t>
      </w:r>
      <w:r w:rsidR="00B146CA">
        <w:rPr>
          <w:sz w:val="24"/>
        </w:rPr>
        <w:t>, согласованная Сторонами к поставке в соответствии с условиями настоящего Договора</w:t>
      </w:r>
      <w:r w:rsidR="00777305" w:rsidRPr="002D4B29">
        <w:rPr>
          <w:sz w:val="24"/>
        </w:rPr>
        <w:t>.</w:t>
      </w:r>
    </w:p>
    <w:p w14:paraId="45C87F1A" w14:textId="77777777" w:rsidR="006434FB" w:rsidRPr="00155928" w:rsidRDefault="006434FB" w:rsidP="00B146CA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sz w:val="24"/>
        </w:rPr>
        <w:t xml:space="preserve">1.2. </w:t>
      </w:r>
      <w:r w:rsidR="0009663F">
        <w:rPr>
          <w:sz w:val="24"/>
        </w:rPr>
        <w:tab/>
      </w:r>
      <w:r w:rsidR="006D198A" w:rsidRPr="002D4B29">
        <w:rPr>
          <w:sz w:val="24"/>
        </w:rPr>
        <w:t xml:space="preserve">Базис поставки – условие сделки, предусматривающее распределение между Поставщиком и Покупателем обязанностей по </w:t>
      </w:r>
      <w:r w:rsidR="00695FD3">
        <w:rPr>
          <w:sz w:val="24"/>
        </w:rPr>
        <w:t>п</w:t>
      </w:r>
      <w:r w:rsidR="006D198A" w:rsidRPr="002D4B29">
        <w:rPr>
          <w:sz w:val="24"/>
        </w:rPr>
        <w:t>оставке нефтепродуктов, оформлению соответствующих документов, оплат</w:t>
      </w:r>
      <w:r w:rsidR="00B146CA">
        <w:rPr>
          <w:sz w:val="24"/>
        </w:rPr>
        <w:t>е</w:t>
      </w:r>
      <w:r w:rsidR="006D198A" w:rsidRPr="002D4B29">
        <w:rPr>
          <w:sz w:val="24"/>
        </w:rPr>
        <w:t xml:space="preserve"> транспортных расходов, определение даты поставки, момента перехода от Поставщика </w:t>
      </w:r>
      <w:r w:rsidR="00E80004" w:rsidRPr="002D4B29">
        <w:rPr>
          <w:sz w:val="24"/>
        </w:rPr>
        <w:t>к</w:t>
      </w:r>
      <w:r w:rsidR="006D198A" w:rsidRPr="002D4B29">
        <w:rPr>
          <w:sz w:val="24"/>
        </w:rPr>
        <w:t xml:space="preserve"> Покупател</w:t>
      </w:r>
      <w:r w:rsidR="00E80004" w:rsidRPr="002D4B29">
        <w:rPr>
          <w:sz w:val="24"/>
        </w:rPr>
        <w:t xml:space="preserve">ю </w:t>
      </w:r>
      <w:r w:rsidR="006D198A" w:rsidRPr="002D4B29">
        <w:rPr>
          <w:sz w:val="24"/>
        </w:rPr>
        <w:t xml:space="preserve">права собственности и риска случайного повреждения </w:t>
      </w:r>
      <w:r w:rsidR="00B146CA">
        <w:rPr>
          <w:sz w:val="24"/>
        </w:rPr>
        <w:t>и/</w:t>
      </w:r>
      <w:r w:rsidR="006D198A" w:rsidRPr="002D4B29">
        <w:rPr>
          <w:sz w:val="24"/>
        </w:rPr>
        <w:t>или утраты нефтепродуктов</w:t>
      </w:r>
      <w:r w:rsidR="00155928">
        <w:rPr>
          <w:sz w:val="24"/>
        </w:rPr>
        <w:t>.</w:t>
      </w:r>
    </w:p>
    <w:p w14:paraId="37C0D15A" w14:textId="77777777" w:rsidR="0089007F" w:rsidRPr="00875F69" w:rsidRDefault="006434FB" w:rsidP="007D0232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sz w:val="24"/>
        </w:rPr>
        <w:t xml:space="preserve">1.3. </w:t>
      </w:r>
      <w:r w:rsidR="0009663F">
        <w:rPr>
          <w:sz w:val="24"/>
        </w:rPr>
        <w:tab/>
      </w:r>
      <w:r w:rsidR="006D198A" w:rsidRPr="002D4B29">
        <w:rPr>
          <w:sz w:val="24"/>
        </w:rPr>
        <w:t>Базис поставки «франко-автоцистерна»</w:t>
      </w:r>
      <w:r w:rsidRPr="002D4B29">
        <w:rPr>
          <w:sz w:val="24"/>
        </w:rPr>
        <w:t xml:space="preserve"> (самовывоз автотранспортом) означает передачу нефтепродуктов Поставщиком на условиях самовывоза нефтепродуктов автомобильным транспортом Покупателя (грузополучателя) с пунктов налива, согласованных Сторонами</w:t>
      </w:r>
      <w:r w:rsidR="0089007F">
        <w:rPr>
          <w:sz w:val="24"/>
        </w:rPr>
        <w:t>,</w:t>
      </w:r>
      <w:r w:rsidR="0089007F" w:rsidRPr="0089007F">
        <w:rPr>
          <w:sz w:val="24"/>
        </w:rPr>
        <w:t xml:space="preserve"> </w:t>
      </w:r>
      <w:r w:rsidR="0089007F">
        <w:rPr>
          <w:sz w:val="24"/>
        </w:rPr>
        <w:t>если иное не предусмотрено дополнительными соглашениями/счетами на оплату.</w:t>
      </w:r>
    </w:p>
    <w:p w14:paraId="7B2C396A" w14:textId="77777777" w:rsidR="00584754" w:rsidRPr="00584754" w:rsidRDefault="00584754" w:rsidP="007D0232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sz w:val="24"/>
        </w:rPr>
      </w:pPr>
      <w:r>
        <w:rPr>
          <w:sz w:val="24"/>
        </w:rPr>
        <w:t>1.</w:t>
      </w:r>
      <w:r w:rsidR="00142B92">
        <w:rPr>
          <w:sz w:val="24"/>
        </w:rPr>
        <w:t>4</w:t>
      </w:r>
      <w:r>
        <w:rPr>
          <w:sz w:val="24"/>
        </w:rPr>
        <w:t xml:space="preserve">. </w:t>
      </w:r>
      <w:r w:rsidR="006516A5" w:rsidRPr="002D4B29">
        <w:rPr>
          <w:sz w:val="24"/>
        </w:rPr>
        <w:t>Базис поставки «франко-</w:t>
      </w:r>
      <w:r w:rsidR="006516A5">
        <w:rPr>
          <w:sz w:val="24"/>
        </w:rPr>
        <w:t>пункт слива покупателя</w:t>
      </w:r>
      <w:r w:rsidR="006516A5" w:rsidRPr="002D4B29">
        <w:rPr>
          <w:sz w:val="24"/>
        </w:rPr>
        <w:t>»</w:t>
      </w:r>
      <w:r w:rsidR="006516A5">
        <w:rPr>
          <w:sz w:val="24"/>
        </w:rPr>
        <w:t xml:space="preserve"> </w:t>
      </w:r>
      <w:r w:rsidR="006516A5" w:rsidRPr="00D159BC">
        <w:rPr>
          <w:sz w:val="24"/>
        </w:rPr>
        <w:t xml:space="preserve">означает </w:t>
      </w:r>
      <w:r w:rsidR="00695FD3">
        <w:rPr>
          <w:sz w:val="24"/>
        </w:rPr>
        <w:t>п</w:t>
      </w:r>
      <w:r w:rsidR="006516A5" w:rsidRPr="00D159BC">
        <w:rPr>
          <w:sz w:val="24"/>
        </w:rPr>
        <w:t xml:space="preserve">оставку </w:t>
      </w:r>
      <w:r w:rsidR="006516A5">
        <w:rPr>
          <w:sz w:val="24"/>
        </w:rPr>
        <w:t>нефтепродуктов</w:t>
      </w:r>
      <w:r w:rsidR="006516A5" w:rsidRPr="00D159BC">
        <w:rPr>
          <w:sz w:val="24"/>
        </w:rPr>
        <w:t xml:space="preserve"> автомобильным транспортом с нефтебазы </w:t>
      </w:r>
      <w:r w:rsidR="006516A5">
        <w:rPr>
          <w:sz w:val="24"/>
        </w:rPr>
        <w:t>П</w:t>
      </w:r>
      <w:r w:rsidR="006516A5" w:rsidRPr="00D159BC">
        <w:rPr>
          <w:sz w:val="24"/>
        </w:rPr>
        <w:t>оставщика до пункт</w:t>
      </w:r>
      <w:r w:rsidR="006516A5">
        <w:rPr>
          <w:sz w:val="24"/>
        </w:rPr>
        <w:t>ов</w:t>
      </w:r>
      <w:r w:rsidR="006516A5" w:rsidRPr="00D159BC">
        <w:rPr>
          <w:sz w:val="24"/>
        </w:rPr>
        <w:t xml:space="preserve"> слива </w:t>
      </w:r>
      <w:r w:rsidR="006516A5">
        <w:rPr>
          <w:sz w:val="24"/>
        </w:rPr>
        <w:t>П</w:t>
      </w:r>
      <w:r w:rsidR="006516A5" w:rsidRPr="00D159BC">
        <w:rPr>
          <w:sz w:val="24"/>
        </w:rPr>
        <w:t>окупателя</w:t>
      </w:r>
      <w:r w:rsidR="006516A5">
        <w:rPr>
          <w:sz w:val="24"/>
        </w:rPr>
        <w:t xml:space="preserve"> и передачу нефтепродуктов в резервуар пунктов слива Покупателя, если иное не предусмотрено дополнительными соглашениями/счетами на оплату.</w:t>
      </w:r>
    </w:p>
    <w:p w14:paraId="6AA3A1E6" w14:textId="77777777" w:rsidR="008917C8" w:rsidRPr="002D4B29" w:rsidRDefault="008917C8" w:rsidP="006D4085">
      <w:pPr>
        <w:keepNext/>
        <w:keepLines/>
        <w:numPr>
          <w:ilvl w:val="0"/>
          <w:numId w:val="9"/>
        </w:numPr>
        <w:spacing w:before="240" w:after="240"/>
        <w:ind w:left="1168" w:hanging="1168"/>
        <w:jc w:val="center"/>
        <w:outlineLvl w:val="0"/>
        <w:rPr>
          <w:b/>
          <w:sz w:val="24"/>
          <w:szCs w:val="24"/>
        </w:rPr>
      </w:pPr>
      <w:r w:rsidRPr="002D4B29">
        <w:rPr>
          <w:b/>
          <w:sz w:val="24"/>
          <w:szCs w:val="24"/>
        </w:rPr>
        <w:t>ПРЕДМЕТ ДОГОВОРА</w:t>
      </w:r>
    </w:p>
    <w:p w14:paraId="2286E147" w14:textId="77777777" w:rsidR="000A3B11" w:rsidRPr="00B146CA" w:rsidRDefault="008917C8" w:rsidP="00423E43">
      <w:pPr>
        <w:pStyle w:val="T11"/>
        <w:numPr>
          <w:ilvl w:val="1"/>
          <w:numId w:val="9"/>
        </w:numPr>
        <w:tabs>
          <w:tab w:val="clear" w:pos="540"/>
          <w:tab w:val="left" w:pos="0"/>
          <w:tab w:val="left" w:pos="1418"/>
        </w:tabs>
        <w:spacing w:before="0" w:after="120"/>
        <w:ind w:left="0" w:firstLine="709"/>
        <w:rPr>
          <w:sz w:val="24"/>
        </w:rPr>
      </w:pPr>
      <w:r w:rsidRPr="00B146CA">
        <w:rPr>
          <w:sz w:val="24"/>
        </w:rPr>
        <w:t xml:space="preserve">Поставщик обязуется </w:t>
      </w:r>
      <w:r w:rsidR="002149AF" w:rsidRPr="00B146CA">
        <w:rPr>
          <w:sz w:val="24"/>
        </w:rPr>
        <w:t>поставлять</w:t>
      </w:r>
      <w:r w:rsidR="00B146CA" w:rsidRPr="00B146CA">
        <w:rPr>
          <w:sz w:val="24"/>
        </w:rPr>
        <w:t xml:space="preserve">, а </w:t>
      </w:r>
      <w:r w:rsidR="000A3B11" w:rsidRPr="00B146CA">
        <w:rPr>
          <w:sz w:val="24"/>
        </w:rPr>
        <w:t xml:space="preserve"> Покупатель </w:t>
      </w:r>
      <w:r w:rsidR="00B146CA">
        <w:rPr>
          <w:sz w:val="24"/>
        </w:rPr>
        <w:t xml:space="preserve">- </w:t>
      </w:r>
      <w:r w:rsidR="000A3B11" w:rsidRPr="00B146CA">
        <w:rPr>
          <w:sz w:val="24"/>
        </w:rPr>
        <w:t>принимать и оплачивать нефтепродукты в порядке, установленном настоящим Договором</w:t>
      </w:r>
      <w:r w:rsidR="0032056D" w:rsidRPr="00B146CA">
        <w:rPr>
          <w:sz w:val="24"/>
        </w:rPr>
        <w:t xml:space="preserve"> и дополнительными соглашениями к нему</w:t>
      </w:r>
      <w:r w:rsidR="00422CCF" w:rsidRPr="00B146CA">
        <w:rPr>
          <w:sz w:val="24"/>
        </w:rPr>
        <w:t>/счетами на оплату</w:t>
      </w:r>
      <w:r w:rsidR="00365A57" w:rsidRPr="00B146CA">
        <w:rPr>
          <w:sz w:val="24"/>
        </w:rPr>
        <w:t>, а также в случаях, предусмотренных Договором и (или) дополнительными соглашениями к нему</w:t>
      </w:r>
      <w:r w:rsidR="00422CCF" w:rsidRPr="00B146CA">
        <w:rPr>
          <w:sz w:val="24"/>
        </w:rPr>
        <w:t>/счетах на оплату</w:t>
      </w:r>
      <w:r w:rsidR="00365A57" w:rsidRPr="00B146CA">
        <w:rPr>
          <w:sz w:val="24"/>
        </w:rPr>
        <w:t xml:space="preserve">, </w:t>
      </w:r>
      <w:r w:rsidR="00B579E7" w:rsidRPr="00B146CA">
        <w:rPr>
          <w:sz w:val="24"/>
        </w:rPr>
        <w:t>оплачивать услуги по транспортировк</w:t>
      </w:r>
      <w:r w:rsidR="00C8181F">
        <w:rPr>
          <w:sz w:val="24"/>
        </w:rPr>
        <w:t>е</w:t>
      </w:r>
      <w:r w:rsidR="00B579E7" w:rsidRPr="00B146CA">
        <w:rPr>
          <w:sz w:val="24"/>
        </w:rPr>
        <w:t xml:space="preserve"> нефтепродуктов</w:t>
      </w:r>
      <w:r w:rsidR="00363B8A" w:rsidRPr="00B146CA">
        <w:rPr>
          <w:sz w:val="24"/>
        </w:rPr>
        <w:t>.</w:t>
      </w:r>
      <w:r w:rsidR="000A3B11" w:rsidRPr="00B146CA">
        <w:rPr>
          <w:sz w:val="24"/>
        </w:rPr>
        <w:t xml:space="preserve"> </w:t>
      </w:r>
    </w:p>
    <w:p w14:paraId="2B7D29C6" w14:textId="77777777" w:rsidR="00031016" w:rsidRPr="00136795" w:rsidRDefault="00C00A5F" w:rsidP="004000D2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sz w:val="24"/>
        </w:rPr>
        <w:t>2.</w:t>
      </w:r>
      <w:r w:rsidR="00B146CA">
        <w:rPr>
          <w:sz w:val="24"/>
        </w:rPr>
        <w:t>2</w:t>
      </w:r>
      <w:r w:rsidRPr="002D4B29">
        <w:rPr>
          <w:sz w:val="24"/>
        </w:rPr>
        <w:t xml:space="preserve">. </w:t>
      </w:r>
      <w:r w:rsidRPr="002D4B29">
        <w:rPr>
          <w:sz w:val="24"/>
        </w:rPr>
        <w:tab/>
      </w:r>
      <w:r w:rsidR="004000D2" w:rsidRPr="002D4B29">
        <w:rPr>
          <w:sz w:val="24"/>
        </w:rPr>
        <w:t>Поставки нефтепродуктов производятся в пределах территории Российской Федерации.</w:t>
      </w:r>
    </w:p>
    <w:p w14:paraId="7BB8679E" w14:textId="77777777" w:rsidR="008917C8" w:rsidRPr="00FB288A" w:rsidRDefault="00861BD1" w:rsidP="00861BD1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jc w:val="center"/>
        <w:rPr>
          <w:b/>
          <w:sz w:val="24"/>
        </w:rPr>
      </w:pPr>
      <w:r w:rsidRPr="00861BD1">
        <w:rPr>
          <w:b/>
          <w:sz w:val="24"/>
        </w:rPr>
        <w:t>3.</w:t>
      </w:r>
      <w:r w:rsidRPr="00861BD1">
        <w:rPr>
          <w:sz w:val="24"/>
        </w:rPr>
        <w:t xml:space="preserve"> </w:t>
      </w:r>
      <w:r w:rsidR="00E55BC1">
        <w:rPr>
          <w:b/>
          <w:sz w:val="24"/>
        </w:rPr>
        <w:t>ОБЯЗАТЕЛЬСТВА СТОРОН</w:t>
      </w:r>
    </w:p>
    <w:p w14:paraId="6C6C1EAB" w14:textId="77777777" w:rsidR="008917C8" w:rsidRPr="002D4B29" w:rsidRDefault="00EA4746" w:rsidP="007D0232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b/>
          <w:sz w:val="24"/>
        </w:rPr>
      </w:pPr>
      <w:r w:rsidRPr="002D4B29">
        <w:rPr>
          <w:b/>
          <w:sz w:val="24"/>
        </w:rPr>
        <w:t xml:space="preserve">3.1. </w:t>
      </w:r>
      <w:r w:rsidR="007D0232">
        <w:rPr>
          <w:b/>
          <w:sz w:val="24"/>
        </w:rPr>
        <w:tab/>
      </w:r>
      <w:r w:rsidR="008917C8" w:rsidRPr="002D4B29">
        <w:rPr>
          <w:b/>
          <w:sz w:val="24"/>
        </w:rPr>
        <w:t>Покупатель обязуется:</w:t>
      </w:r>
    </w:p>
    <w:p w14:paraId="0AE17325" w14:textId="77777777" w:rsidR="00FB64F5" w:rsidRPr="008D24C4" w:rsidRDefault="00BF5D66" w:rsidP="00423E43">
      <w:pPr>
        <w:pStyle w:val="af9"/>
        <w:numPr>
          <w:ilvl w:val="2"/>
          <w:numId w:val="36"/>
        </w:numPr>
        <w:tabs>
          <w:tab w:val="left" w:pos="1560"/>
        </w:tabs>
        <w:spacing w:after="120"/>
        <w:ind w:left="0" w:firstLine="709"/>
        <w:contextualSpacing w:val="0"/>
        <w:jc w:val="both"/>
      </w:pPr>
      <w:r w:rsidRPr="00FB64F5">
        <w:t>Принять и оплатить нефтепродукты</w:t>
      </w:r>
      <w:r w:rsidR="005556BE">
        <w:t>,</w:t>
      </w:r>
      <w:r w:rsidR="000557FB" w:rsidRPr="00FB64F5">
        <w:t xml:space="preserve"> </w:t>
      </w:r>
      <w:r w:rsidR="005556BE">
        <w:t>и, если применимо, услуги по их транспортировк</w:t>
      </w:r>
      <w:r w:rsidR="0065615F">
        <w:t>е</w:t>
      </w:r>
      <w:r w:rsidR="005556BE">
        <w:t xml:space="preserve">, </w:t>
      </w:r>
      <w:r w:rsidR="000557FB" w:rsidRPr="00FB64F5">
        <w:t xml:space="preserve">в соответствии с </w:t>
      </w:r>
      <w:r w:rsidR="00AB6081" w:rsidRPr="00FB64F5">
        <w:t>условиям</w:t>
      </w:r>
      <w:r w:rsidR="000557FB" w:rsidRPr="00FB64F5">
        <w:t>и настоящего Договора</w:t>
      </w:r>
      <w:r w:rsidR="000B432B" w:rsidRPr="00FB64F5">
        <w:t>,</w:t>
      </w:r>
      <w:r w:rsidR="000557FB" w:rsidRPr="00FB64F5">
        <w:t xml:space="preserve"> а также</w:t>
      </w:r>
      <w:r w:rsidR="00AB6081" w:rsidRPr="00FB64F5">
        <w:t xml:space="preserve"> дополнительными соглашениями</w:t>
      </w:r>
      <w:r w:rsidR="000557FB" w:rsidRPr="00FB64F5">
        <w:t xml:space="preserve"> к Договору</w:t>
      </w:r>
      <w:r w:rsidR="00011403" w:rsidRPr="00FB64F5">
        <w:t>/счетами</w:t>
      </w:r>
      <w:r w:rsidR="006959EF" w:rsidRPr="00FB64F5">
        <w:t xml:space="preserve"> на оплату</w:t>
      </w:r>
      <w:r w:rsidR="004574AC" w:rsidRPr="00FB64F5">
        <w:t>.</w:t>
      </w:r>
      <w:r w:rsidR="002C3FC4" w:rsidRPr="00FB64F5">
        <w:t xml:space="preserve"> </w:t>
      </w:r>
      <w:r w:rsidR="00D07246" w:rsidRPr="00FB64F5">
        <w:t xml:space="preserve">Форма дополнительного соглашения определена в </w:t>
      </w:r>
      <w:r w:rsidR="00C63F25" w:rsidRPr="00FB64F5">
        <w:t xml:space="preserve">Приложении </w:t>
      </w:r>
      <w:r w:rsidR="00D07246" w:rsidRPr="00FB64F5">
        <w:t>№</w:t>
      </w:r>
      <w:r w:rsidR="00742754" w:rsidRPr="00FB64F5">
        <w:t xml:space="preserve"> </w:t>
      </w:r>
      <w:r w:rsidR="00B739AE">
        <w:t>5</w:t>
      </w:r>
      <w:r w:rsidR="00B739AE" w:rsidRPr="00FB64F5">
        <w:t xml:space="preserve"> </w:t>
      </w:r>
      <w:r w:rsidR="009B1DD5" w:rsidRPr="00FB64F5">
        <w:t xml:space="preserve">к </w:t>
      </w:r>
      <w:r w:rsidR="00D07246" w:rsidRPr="00FB64F5">
        <w:t>настояще</w:t>
      </w:r>
      <w:r w:rsidR="009B1DD5" w:rsidRPr="00FB64F5">
        <w:t>му</w:t>
      </w:r>
      <w:r w:rsidR="00D07246" w:rsidRPr="00FB64F5">
        <w:t xml:space="preserve"> Договор</w:t>
      </w:r>
      <w:r w:rsidR="00711B32">
        <w:t>у</w:t>
      </w:r>
      <w:r w:rsidR="00D07246" w:rsidRPr="00FB64F5">
        <w:t>. Форма счета на оплату определена в Приложении №</w:t>
      </w:r>
      <w:r w:rsidR="00742754" w:rsidRPr="00FB64F5">
        <w:t xml:space="preserve"> </w:t>
      </w:r>
      <w:r w:rsidR="00B739AE">
        <w:t>6</w:t>
      </w:r>
      <w:r w:rsidR="00B739AE" w:rsidRPr="00FB64F5">
        <w:t xml:space="preserve"> </w:t>
      </w:r>
      <w:r w:rsidR="009B1DD5" w:rsidRPr="00FB64F5">
        <w:t xml:space="preserve">к </w:t>
      </w:r>
      <w:r w:rsidR="00D07246" w:rsidRPr="00FB64F5">
        <w:t>настояще</w:t>
      </w:r>
      <w:r w:rsidR="009B1DD5" w:rsidRPr="00FB64F5">
        <w:t>му</w:t>
      </w:r>
      <w:r w:rsidR="00D07246" w:rsidRPr="00FB64F5">
        <w:t xml:space="preserve"> Договор</w:t>
      </w:r>
      <w:r w:rsidR="009B1DD5" w:rsidRPr="00FB64F5">
        <w:t>у</w:t>
      </w:r>
      <w:r w:rsidR="00D07246" w:rsidRPr="00FB64F5">
        <w:t>.</w:t>
      </w:r>
      <w:r w:rsidR="00711B32" w:rsidRPr="00711B32">
        <w:t xml:space="preserve"> </w:t>
      </w:r>
      <w:r w:rsidR="00961D76" w:rsidRPr="00136795">
        <w:t xml:space="preserve">Форма дополнительного соглашения об организации Поставщиком транспортировки нефтепродуктов автомобильным транспортом определена в Приложении № </w:t>
      </w:r>
      <w:r w:rsidR="00B739AE" w:rsidRPr="00136795">
        <w:t>9</w:t>
      </w:r>
      <w:r w:rsidR="00961D76" w:rsidRPr="00136795">
        <w:t xml:space="preserve"> к настоящему Договору.</w:t>
      </w:r>
    </w:p>
    <w:p w14:paraId="060B1103" w14:textId="77777777" w:rsidR="00B700FB" w:rsidRPr="00FB64F5" w:rsidRDefault="00015FE3" w:rsidP="00423E43">
      <w:pPr>
        <w:numPr>
          <w:ilvl w:val="2"/>
          <w:numId w:val="36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 w:rsidRPr="00FB64F5">
        <w:rPr>
          <w:sz w:val="24"/>
          <w:szCs w:val="24"/>
        </w:rPr>
        <w:lastRenderedPageBreak/>
        <w:t>Не позднее, чем з</w:t>
      </w:r>
      <w:r w:rsidR="00FF3694" w:rsidRPr="00FB64F5">
        <w:rPr>
          <w:sz w:val="24"/>
          <w:szCs w:val="24"/>
        </w:rPr>
        <w:t xml:space="preserve">а </w:t>
      </w:r>
      <w:r w:rsidR="000A3B11" w:rsidRPr="00FB64F5">
        <w:rPr>
          <w:sz w:val="24"/>
          <w:szCs w:val="24"/>
        </w:rPr>
        <w:t>38</w:t>
      </w:r>
      <w:r w:rsidR="00FF3694" w:rsidRPr="00FB64F5">
        <w:rPr>
          <w:sz w:val="24"/>
          <w:szCs w:val="24"/>
        </w:rPr>
        <w:t xml:space="preserve"> дней до начала календарного месяца поставки сообщить Поставщику </w:t>
      </w:r>
      <w:r w:rsidR="00E748C4">
        <w:rPr>
          <w:sz w:val="24"/>
          <w:szCs w:val="24"/>
        </w:rPr>
        <w:t xml:space="preserve">свою </w:t>
      </w:r>
      <w:r w:rsidR="00FF3694" w:rsidRPr="00FB64F5">
        <w:rPr>
          <w:sz w:val="24"/>
          <w:szCs w:val="24"/>
        </w:rPr>
        <w:t xml:space="preserve">приблизительную потребность в нефтепродуктах путем направления Поставщику </w:t>
      </w:r>
      <w:r w:rsidR="004A6609">
        <w:rPr>
          <w:sz w:val="24"/>
          <w:szCs w:val="24"/>
        </w:rPr>
        <w:t>соответствующей информации</w:t>
      </w:r>
      <w:r w:rsidR="00FF3694" w:rsidRPr="00FB64F5">
        <w:rPr>
          <w:sz w:val="24"/>
          <w:szCs w:val="24"/>
        </w:rPr>
        <w:t>, оформленной по форме Приложения № 1</w:t>
      </w:r>
      <w:r w:rsidR="00B700FB" w:rsidRPr="00FB64F5">
        <w:rPr>
          <w:sz w:val="24"/>
          <w:szCs w:val="24"/>
        </w:rPr>
        <w:t xml:space="preserve"> </w:t>
      </w:r>
      <w:r w:rsidR="00D400A0" w:rsidRPr="00FB64F5">
        <w:rPr>
          <w:sz w:val="24"/>
          <w:szCs w:val="24"/>
        </w:rPr>
        <w:t>к настоящему Договору</w:t>
      </w:r>
      <w:r w:rsidR="002C3FC4" w:rsidRPr="00FB64F5">
        <w:rPr>
          <w:sz w:val="24"/>
          <w:szCs w:val="24"/>
        </w:rPr>
        <w:t>.</w:t>
      </w:r>
      <w:r w:rsidR="00076BCE">
        <w:rPr>
          <w:sz w:val="24"/>
          <w:szCs w:val="24"/>
        </w:rPr>
        <w:t xml:space="preserve"> Указанная </w:t>
      </w:r>
      <w:r w:rsidR="00DD720C">
        <w:rPr>
          <w:sz w:val="24"/>
          <w:szCs w:val="24"/>
        </w:rPr>
        <w:t xml:space="preserve">Покупателем в формате Приложения № 1 </w:t>
      </w:r>
      <w:r w:rsidR="00076BCE">
        <w:rPr>
          <w:sz w:val="24"/>
          <w:szCs w:val="24"/>
        </w:rPr>
        <w:t xml:space="preserve">потребность в нефтепродуктах является приблизительной и используется Поставщиком исключительно </w:t>
      </w:r>
      <w:r w:rsidR="00177D78">
        <w:rPr>
          <w:sz w:val="24"/>
          <w:szCs w:val="24"/>
        </w:rPr>
        <w:t xml:space="preserve">для оценки регионального спроса и </w:t>
      </w:r>
      <w:r w:rsidR="00DD720C">
        <w:rPr>
          <w:sz w:val="24"/>
          <w:szCs w:val="24"/>
        </w:rPr>
        <w:t>для целей принятия решения об объемах закупки</w:t>
      </w:r>
      <w:r w:rsidR="00F51930" w:rsidRPr="00136795">
        <w:rPr>
          <w:sz w:val="24"/>
          <w:szCs w:val="24"/>
        </w:rPr>
        <w:t xml:space="preserve"> </w:t>
      </w:r>
      <w:r w:rsidR="00F51930">
        <w:rPr>
          <w:sz w:val="24"/>
          <w:szCs w:val="24"/>
        </w:rPr>
        <w:t>(без обязательств со стороны Поставщика по обеспечению этой потребности)</w:t>
      </w:r>
      <w:r w:rsidR="00DD720C">
        <w:rPr>
          <w:sz w:val="24"/>
          <w:szCs w:val="24"/>
        </w:rPr>
        <w:t>.</w:t>
      </w:r>
    </w:p>
    <w:p w14:paraId="719846E6" w14:textId="2C5E7949" w:rsidR="00D400A0" w:rsidRDefault="00D400A0" w:rsidP="00423E43">
      <w:pPr>
        <w:numPr>
          <w:ilvl w:val="2"/>
          <w:numId w:val="36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 w:rsidRPr="00FB64F5">
        <w:rPr>
          <w:sz w:val="24"/>
          <w:szCs w:val="24"/>
        </w:rPr>
        <w:t xml:space="preserve">В </w:t>
      </w:r>
      <w:r w:rsidR="00B146CA">
        <w:rPr>
          <w:sz w:val="24"/>
          <w:szCs w:val="24"/>
        </w:rPr>
        <w:t xml:space="preserve">соответствии с условиями настоящего Договора в </w:t>
      </w:r>
      <w:r w:rsidRPr="00FB64F5">
        <w:rPr>
          <w:sz w:val="24"/>
          <w:szCs w:val="24"/>
        </w:rPr>
        <w:t>оперативном режиме</w:t>
      </w:r>
      <w:r w:rsidR="00313DAE">
        <w:rPr>
          <w:sz w:val="24"/>
          <w:szCs w:val="24"/>
        </w:rPr>
        <w:t xml:space="preserve"> в течение календарного месяца поставки</w:t>
      </w:r>
      <w:r w:rsidR="00BA0065">
        <w:rPr>
          <w:sz w:val="24"/>
          <w:szCs w:val="24"/>
        </w:rPr>
        <w:t xml:space="preserve"> и</w:t>
      </w:r>
      <w:r w:rsidR="00113786">
        <w:rPr>
          <w:sz w:val="24"/>
          <w:szCs w:val="24"/>
        </w:rPr>
        <w:t xml:space="preserve"> не ранее, чем за 3 календарных дня до начала месяца поставки</w:t>
      </w:r>
      <w:r w:rsidR="00066500">
        <w:rPr>
          <w:sz w:val="24"/>
          <w:szCs w:val="24"/>
        </w:rPr>
        <w:t xml:space="preserve"> либо даты предполагаемой поставки/отгрузки</w:t>
      </w:r>
      <w:r w:rsidRPr="00FB64F5">
        <w:rPr>
          <w:sz w:val="24"/>
          <w:szCs w:val="24"/>
        </w:rPr>
        <w:t xml:space="preserve"> подавать заявки на поставку</w:t>
      </w:r>
      <w:r w:rsidR="00DC7C27">
        <w:rPr>
          <w:sz w:val="24"/>
          <w:szCs w:val="24"/>
        </w:rPr>
        <w:t xml:space="preserve"> отдельных партий</w:t>
      </w:r>
      <w:r w:rsidRPr="00FB64F5">
        <w:rPr>
          <w:sz w:val="24"/>
          <w:szCs w:val="24"/>
        </w:rPr>
        <w:t xml:space="preserve"> нефтепродуктов по форме Приложения №</w:t>
      </w:r>
      <w:r w:rsidR="00D93574">
        <w:rPr>
          <w:sz w:val="24"/>
          <w:szCs w:val="24"/>
        </w:rPr>
        <w:t xml:space="preserve"> 2</w:t>
      </w:r>
      <w:r w:rsidR="00D93574" w:rsidRPr="00FB64F5">
        <w:rPr>
          <w:sz w:val="24"/>
          <w:szCs w:val="24"/>
        </w:rPr>
        <w:t xml:space="preserve"> </w:t>
      </w:r>
      <w:r w:rsidRPr="00FB64F5">
        <w:rPr>
          <w:sz w:val="24"/>
          <w:szCs w:val="24"/>
        </w:rPr>
        <w:t>к настоящему Договору</w:t>
      </w:r>
      <w:r w:rsidR="00334DC4" w:rsidRPr="00FB64F5">
        <w:rPr>
          <w:sz w:val="24"/>
          <w:szCs w:val="24"/>
        </w:rPr>
        <w:t xml:space="preserve"> (далее – оперативная заявка)</w:t>
      </w:r>
      <w:r w:rsidRPr="00FB64F5">
        <w:rPr>
          <w:sz w:val="24"/>
          <w:szCs w:val="24"/>
        </w:rPr>
        <w:t>.</w:t>
      </w:r>
    </w:p>
    <w:p w14:paraId="79E4E933" w14:textId="2B950D84" w:rsidR="009E231C" w:rsidRPr="00FB64F5" w:rsidRDefault="009E231C" w:rsidP="00423E43">
      <w:pPr>
        <w:numPr>
          <w:ilvl w:val="2"/>
          <w:numId w:val="36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предоставление Поставщику </w:t>
      </w:r>
      <w:r w:rsidR="00A35A5A">
        <w:rPr>
          <w:sz w:val="24"/>
          <w:szCs w:val="24"/>
        </w:rPr>
        <w:t>информации</w:t>
      </w:r>
      <w:r>
        <w:rPr>
          <w:sz w:val="24"/>
          <w:szCs w:val="24"/>
        </w:rPr>
        <w:t>, указанн</w:t>
      </w:r>
      <w:r w:rsidR="00E748C4">
        <w:rPr>
          <w:sz w:val="24"/>
          <w:szCs w:val="24"/>
        </w:rPr>
        <w:t>ой</w:t>
      </w:r>
      <w:r>
        <w:rPr>
          <w:sz w:val="24"/>
          <w:szCs w:val="24"/>
        </w:rPr>
        <w:t xml:space="preserve"> в п. 3.1.2, </w:t>
      </w:r>
      <w:r w:rsidR="00E748C4">
        <w:rPr>
          <w:sz w:val="24"/>
          <w:szCs w:val="24"/>
        </w:rPr>
        <w:t>и оперативных заявок, указанных в п.</w:t>
      </w:r>
      <w:r>
        <w:rPr>
          <w:sz w:val="24"/>
          <w:szCs w:val="24"/>
        </w:rPr>
        <w:t xml:space="preserve">3.1.3, на официальный почтовый ящик </w:t>
      </w:r>
      <w:r w:rsidR="0026013B">
        <w:rPr>
          <w:sz w:val="24"/>
          <w:szCs w:val="24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26013B">
        <w:rPr>
          <w:sz w:val="24"/>
          <w:szCs w:val="24"/>
        </w:rPr>
        <w:instrText xml:space="preserve"> FORMTEXT </w:instrText>
      </w:r>
      <w:r w:rsidR="0026013B">
        <w:rPr>
          <w:sz w:val="24"/>
          <w:szCs w:val="24"/>
        </w:rPr>
      </w:r>
      <w:r w:rsidR="0026013B">
        <w:rPr>
          <w:sz w:val="24"/>
          <w:szCs w:val="24"/>
        </w:rPr>
        <w:fldChar w:fldCharType="separate"/>
      </w:r>
      <w:r w:rsidR="0026013B">
        <w:rPr>
          <w:noProof/>
          <w:sz w:val="24"/>
          <w:szCs w:val="24"/>
        </w:rPr>
        <w:t> </w:t>
      </w:r>
      <w:r w:rsidR="0026013B">
        <w:rPr>
          <w:noProof/>
          <w:sz w:val="24"/>
          <w:szCs w:val="24"/>
        </w:rPr>
        <w:t> </w:t>
      </w:r>
      <w:r w:rsidR="0026013B">
        <w:rPr>
          <w:noProof/>
          <w:sz w:val="24"/>
          <w:szCs w:val="24"/>
        </w:rPr>
        <w:t> </w:t>
      </w:r>
      <w:r w:rsidR="0026013B">
        <w:rPr>
          <w:noProof/>
          <w:sz w:val="24"/>
          <w:szCs w:val="24"/>
        </w:rPr>
        <w:t> </w:t>
      </w:r>
      <w:r w:rsidR="0026013B">
        <w:rPr>
          <w:noProof/>
          <w:sz w:val="24"/>
          <w:szCs w:val="24"/>
        </w:rPr>
        <w:t> </w:t>
      </w:r>
      <w:r w:rsidR="0026013B">
        <w:rPr>
          <w:sz w:val="24"/>
          <w:szCs w:val="24"/>
        </w:rPr>
        <w:fldChar w:fldCharType="end"/>
      </w:r>
      <w:r w:rsidR="0026013B">
        <w:rPr>
          <w:sz w:val="24"/>
          <w:szCs w:val="24"/>
        </w:rPr>
        <w:t xml:space="preserve">. </w:t>
      </w:r>
      <w:r w:rsidR="00147FF5">
        <w:rPr>
          <w:sz w:val="24"/>
          <w:szCs w:val="24"/>
        </w:rPr>
        <w:t xml:space="preserve">В случае отсутствия фактической возможности предоставления </w:t>
      </w:r>
      <w:r w:rsidR="00E748C4">
        <w:rPr>
          <w:sz w:val="24"/>
          <w:szCs w:val="24"/>
        </w:rPr>
        <w:t>данных</w:t>
      </w:r>
      <w:r w:rsidR="00147FF5">
        <w:rPr>
          <w:sz w:val="24"/>
          <w:szCs w:val="24"/>
        </w:rPr>
        <w:t>, указанных в пп. 3.1.2</w:t>
      </w:r>
      <w:r w:rsidR="00E748C4">
        <w:rPr>
          <w:sz w:val="24"/>
          <w:szCs w:val="24"/>
        </w:rPr>
        <w:t xml:space="preserve"> и</w:t>
      </w:r>
      <w:r w:rsidR="00147FF5">
        <w:rPr>
          <w:sz w:val="24"/>
          <w:szCs w:val="24"/>
        </w:rPr>
        <w:t xml:space="preserve"> 3.1.3, посредством отправки по электронной почте</w:t>
      </w:r>
      <w:r w:rsidR="00367CB0">
        <w:rPr>
          <w:sz w:val="24"/>
          <w:szCs w:val="24"/>
        </w:rPr>
        <w:t xml:space="preserve"> </w:t>
      </w:r>
      <w:r w:rsidR="00367CB0" w:rsidRPr="00136795">
        <w:rPr>
          <w:sz w:val="24"/>
          <w:szCs w:val="24"/>
        </w:rPr>
        <w:t>с почтового ящика</w:t>
      </w:r>
      <w:r w:rsidR="00FD6762" w:rsidRPr="00136795">
        <w:rPr>
          <w:sz w:val="24"/>
          <w:szCs w:val="24"/>
        </w:rPr>
        <w:t xml:space="preserve"> Покупателя</w:t>
      </w:r>
      <w:r w:rsidR="00367CB0">
        <w:rPr>
          <w:sz w:val="24"/>
          <w:szCs w:val="24"/>
        </w:rPr>
        <w:t xml:space="preserve"> </w:t>
      </w:r>
      <w:r w:rsidR="00367CB0">
        <w:rPr>
          <w:sz w:val="24"/>
          <w:szCs w:val="24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367CB0">
        <w:rPr>
          <w:sz w:val="24"/>
          <w:szCs w:val="24"/>
        </w:rPr>
        <w:instrText xml:space="preserve"> FORMTEXT </w:instrText>
      </w:r>
      <w:r w:rsidR="00367CB0">
        <w:rPr>
          <w:sz w:val="24"/>
          <w:szCs w:val="24"/>
        </w:rPr>
      </w:r>
      <w:r w:rsidR="00367CB0">
        <w:rPr>
          <w:sz w:val="24"/>
          <w:szCs w:val="24"/>
        </w:rPr>
        <w:fldChar w:fldCharType="separate"/>
      </w:r>
      <w:r w:rsidR="00367CB0">
        <w:rPr>
          <w:noProof/>
          <w:sz w:val="24"/>
          <w:szCs w:val="24"/>
        </w:rPr>
        <w:t> </w:t>
      </w:r>
      <w:r w:rsidR="00367CB0">
        <w:rPr>
          <w:noProof/>
          <w:sz w:val="24"/>
          <w:szCs w:val="24"/>
        </w:rPr>
        <w:t> </w:t>
      </w:r>
      <w:r w:rsidR="00367CB0">
        <w:rPr>
          <w:noProof/>
          <w:sz w:val="24"/>
          <w:szCs w:val="24"/>
        </w:rPr>
        <w:t> </w:t>
      </w:r>
      <w:r w:rsidR="00367CB0">
        <w:rPr>
          <w:noProof/>
          <w:sz w:val="24"/>
          <w:szCs w:val="24"/>
        </w:rPr>
        <w:t> </w:t>
      </w:r>
      <w:r w:rsidR="00367CB0">
        <w:rPr>
          <w:noProof/>
          <w:sz w:val="24"/>
          <w:szCs w:val="24"/>
        </w:rPr>
        <w:t> </w:t>
      </w:r>
      <w:r w:rsidR="00367CB0">
        <w:rPr>
          <w:sz w:val="24"/>
          <w:szCs w:val="24"/>
        </w:rPr>
        <w:fldChar w:fldCharType="end"/>
      </w:r>
      <w:r w:rsidR="00147FF5">
        <w:rPr>
          <w:sz w:val="24"/>
          <w:szCs w:val="24"/>
        </w:rPr>
        <w:t xml:space="preserve">, </w:t>
      </w:r>
      <w:r w:rsidR="00E748C4">
        <w:rPr>
          <w:sz w:val="24"/>
          <w:szCs w:val="24"/>
        </w:rPr>
        <w:t>эти данные</w:t>
      </w:r>
      <w:r w:rsidR="00147FF5">
        <w:rPr>
          <w:sz w:val="24"/>
          <w:szCs w:val="24"/>
        </w:rPr>
        <w:t xml:space="preserve"> пода</w:t>
      </w:r>
      <w:r w:rsidR="00E748C4">
        <w:rPr>
          <w:sz w:val="24"/>
          <w:szCs w:val="24"/>
        </w:rPr>
        <w:t>ю</w:t>
      </w:r>
      <w:r w:rsidR="00147FF5">
        <w:rPr>
          <w:sz w:val="24"/>
          <w:szCs w:val="24"/>
        </w:rPr>
        <w:t>тся Поставщику любым из перечисленных способов на усмотрение Покупателя: по факсу, телефону, нарочно</w:t>
      </w:r>
      <w:r w:rsidR="00636D76">
        <w:rPr>
          <w:sz w:val="24"/>
          <w:szCs w:val="24"/>
        </w:rPr>
        <w:t xml:space="preserve"> с обязательством последующей отправки данной </w:t>
      </w:r>
      <w:r w:rsidR="00E748C4">
        <w:rPr>
          <w:sz w:val="24"/>
          <w:szCs w:val="24"/>
        </w:rPr>
        <w:t>информации</w:t>
      </w:r>
      <w:r w:rsidR="00636D76">
        <w:rPr>
          <w:sz w:val="24"/>
          <w:szCs w:val="24"/>
        </w:rPr>
        <w:t xml:space="preserve"> на официальный почтовый ящик </w:t>
      </w:r>
      <w:r w:rsidR="00636D76">
        <w:rPr>
          <w:sz w:val="24"/>
          <w:szCs w:val="24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636D76">
        <w:rPr>
          <w:sz w:val="24"/>
          <w:szCs w:val="24"/>
        </w:rPr>
        <w:instrText xml:space="preserve"> FORMTEXT </w:instrText>
      </w:r>
      <w:r w:rsidR="00636D76">
        <w:rPr>
          <w:sz w:val="24"/>
          <w:szCs w:val="24"/>
        </w:rPr>
      </w:r>
      <w:r w:rsidR="00636D76">
        <w:rPr>
          <w:sz w:val="24"/>
          <w:szCs w:val="24"/>
        </w:rPr>
        <w:fldChar w:fldCharType="separate"/>
      </w:r>
      <w:r w:rsidR="00636D76">
        <w:rPr>
          <w:noProof/>
          <w:sz w:val="24"/>
          <w:szCs w:val="24"/>
        </w:rPr>
        <w:t> </w:t>
      </w:r>
      <w:r w:rsidR="00636D76">
        <w:rPr>
          <w:noProof/>
          <w:sz w:val="24"/>
          <w:szCs w:val="24"/>
        </w:rPr>
        <w:t> </w:t>
      </w:r>
      <w:r w:rsidR="00636D76">
        <w:rPr>
          <w:noProof/>
          <w:sz w:val="24"/>
          <w:szCs w:val="24"/>
        </w:rPr>
        <w:t> </w:t>
      </w:r>
      <w:r w:rsidR="00636D76">
        <w:rPr>
          <w:noProof/>
          <w:sz w:val="24"/>
          <w:szCs w:val="24"/>
        </w:rPr>
        <w:t> </w:t>
      </w:r>
      <w:r w:rsidR="00636D76">
        <w:rPr>
          <w:noProof/>
          <w:sz w:val="24"/>
          <w:szCs w:val="24"/>
        </w:rPr>
        <w:t> </w:t>
      </w:r>
      <w:r w:rsidR="00636D76">
        <w:rPr>
          <w:sz w:val="24"/>
          <w:szCs w:val="24"/>
        </w:rPr>
        <w:fldChar w:fldCharType="end"/>
      </w:r>
      <w:r w:rsidR="00367CB0">
        <w:rPr>
          <w:sz w:val="24"/>
          <w:szCs w:val="24"/>
        </w:rPr>
        <w:t xml:space="preserve">, </w:t>
      </w:r>
      <w:r w:rsidR="00066500">
        <w:rPr>
          <w:sz w:val="24"/>
          <w:szCs w:val="24"/>
        </w:rPr>
        <w:t>не позднее</w:t>
      </w:r>
      <w:r w:rsidR="00367CB0" w:rsidRPr="00136795">
        <w:rPr>
          <w:sz w:val="24"/>
          <w:szCs w:val="24"/>
        </w:rPr>
        <w:t xml:space="preserve"> окончания </w:t>
      </w:r>
      <w:r w:rsidR="00066500" w:rsidRPr="005F6CEE">
        <w:rPr>
          <w:sz w:val="24"/>
          <w:szCs w:val="24"/>
        </w:rPr>
        <w:t>календарного дня</w:t>
      </w:r>
      <w:r w:rsidR="00066500">
        <w:rPr>
          <w:sz w:val="24"/>
          <w:szCs w:val="24"/>
        </w:rPr>
        <w:t>, следующего за днем направления информации любым из перечисленных способов</w:t>
      </w:r>
      <w:r w:rsidR="00636D76">
        <w:rPr>
          <w:sz w:val="24"/>
          <w:szCs w:val="24"/>
        </w:rPr>
        <w:t>.</w:t>
      </w:r>
    </w:p>
    <w:p w14:paraId="5DD34F46" w14:textId="77777777" w:rsidR="004C0FC5" w:rsidRDefault="004C0FC5" w:rsidP="004C0FC5">
      <w:pPr>
        <w:numPr>
          <w:ilvl w:val="2"/>
          <w:numId w:val="36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 w:rsidRPr="00FB64F5">
        <w:rPr>
          <w:sz w:val="24"/>
          <w:szCs w:val="24"/>
        </w:rPr>
        <w:t>Возвращать Поставщику оформленные со своей стороны надлежащим образом товарные накладные по форме ТОРГ-12</w:t>
      </w:r>
      <w:r>
        <w:rPr>
          <w:sz w:val="24"/>
          <w:szCs w:val="24"/>
        </w:rPr>
        <w:t xml:space="preserve"> и, если применимо, Акты оказанных услуг по транспортировке</w:t>
      </w:r>
      <w:r w:rsidR="00117ABF" w:rsidRPr="00C741F9">
        <w:rPr>
          <w:sz w:val="24"/>
          <w:szCs w:val="24"/>
        </w:rPr>
        <w:t xml:space="preserve"> (</w:t>
      </w:r>
      <w:r w:rsidR="00117ABF">
        <w:rPr>
          <w:sz w:val="24"/>
          <w:szCs w:val="24"/>
        </w:rPr>
        <w:t xml:space="preserve">по форме Приложения № </w:t>
      </w:r>
      <w:r w:rsidR="004B49C4">
        <w:rPr>
          <w:sz w:val="24"/>
          <w:szCs w:val="24"/>
        </w:rPr>
        <w:t>7</w:t>
      </w:r>
      <w:r w:rsidR="00117ABF" w:rsidRPr="00C741F9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FB64F5">
        <w:rPr>
          <w:sz w:val="24"/>
          <w:szCs w:val="24"/>
        </w:rPr>
        <w:t xml:space="preserve"> не позднее </w:t>
      </w:r>
      <w:r w:rsidRPr="00FB64F5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>
              <w:default w:val="15-го (иной срок, но не позднее 15-го) "/>
            </w:textInput>
          </w:ffData>
        </w:fldChar>
      </w:r>
      <w:r w:rsidRPr="00FB64F5">
        <w:rPr>
          <w:sz w:val="24"/>
          <w:szCs w:val="24"/>
        </w:rPr>
        <w:instrText xml:space="preserve"> FORMTEXT </w:instrText>
      </w:r>
      <w:r w:rsidRPr="00FB64F5">
        <w:rPr>
          <w:sz w:val="24"/>
          <w:szCs w:val="24"/>
        </w:rPr>
      </w:r>
      <w:r w:rsidRPr="00FB64F5">
        <w:rPr>
          <w:sz w:val="24"/>
          <w:szCs w:val="24"/>
        </w:rPr>
        <w:fldChar w:fldCharType="separate"/>
      </w:r>
      <w:r w:rsidRPr="00FB64F5">
        <w:rPr>
          <w:sz w:val="24"/>
          <w:szCs w:val="24"/>
        </w:rPr>
        <w:t xml:space="preserve">15-го (иной срок, но не позднее 15-го) </w:t>
      </w:r>
      <w:r w:rsidRPr="00FB64F5">
        <w:rPr>
          <w:sz w:val="24"/>
          <w:szCs w:val="24"/>
        </w:rPr>
        <w:fldChar w:fldCharType="end"/>
      </w:r>
      <w:r w:rsidRPr="00FB64F5">
        <w:rPr>
          <w:sz w:val="24"/>
          <w:szCs w:val="24"/>
        </w:rPr>
        <w:t xml:space="preserve"> числа месяца, следующего за </w:t>
      </w:r>
      <w:r>
        <w:rPr>
          <w:sz w:val="24"/>
          <w:szCs w:val="24"/>
        </w:rPr>
        <w:t>месяцем поставки</w:t>
      </w:r>
      <w:r w:rsidRPr="00FB64F5">
        <w:rPr>
          <w:sz w:val="24"/>
          <w:szCs w:val="24"/>
        </w:rPr>
        <w:t xml:space="preserve">. Непредоставление Поставщику подписанных товарных накладных (форма ТОРГ-12) </w:t>
      </w:r>
      <w:r>
        <w:rPr>
          <w:sz w:val="24"/>
          <w:szCs w:val="24"/>
        </w:rPr>
        <w:t xml:space="preserve">и/или Актов оказанных услуг по транспортировке </w:t>
      </w:r>
      <w:r w:rsidRPr="00FB64F5">
        <w:rPr>
          <w:sz w:val="24"/>
          <w:szCs w:val="24"/>
        </w:rPr>
        <w:t>при отсутствии письменного мотивированного отказа от их подписания, означает, что документы приняты Покупателем в редакции Поставщика, а</w:t>
      </w:r>
      <w:r w:rsidR="00D45EB2">
        <w:rPr>
          <w:sz w:val="24"/>
          <w:szCs w:val="24"/>
        </w:rPr>
        <w:t xml:space="preserve"> именно</w:t>
      </w:r>
      <w:r>
        <w:rPr>
          <w:sz w:val="24"/>
          <w:szCs w:val="24"/>
        </w:rPr>
        <w:t>:</w:t>
      </w:r>
    </w:p>
    <w:p w14:paraId="0E95131D" w14:textId="77777777" w:rsidR="004C0FC5" w:rsidRDefault="004C0FC5" w:rsidP="004C0FC5">
      <w:pPr>
        <w:tabs>
          <w:tab w:val="left" w:pos="1560"/>
        </w:tabs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64F5">
        <w:rPr>
          <w:sz w:val="24"/>
          <w:szCs w:val="24"/>
        </w:rPr>
        <w:t xml:space="preserve"> нефтепродукты поставлены по ценам и количеству, указанным в товарных накладных, по качеству – в соответствии с паспортом качества/сертификатом соответствия</w:t>
      </w:r>
      <w:r>
        <w:rPr>
          <w:sz w:val="24"/>
          <w:szCs w:val="24"/>
        </w:rPr>
        <w:t>;</w:t>
      </w:r>
    </w:p>
    <w:p w14:paraId="080AFB7B" w14:textId="77777777" w:rsidR="004C0FC5" w:rsidRDefault="004C0FC5" w:rsidP="004C0FC5">
      <w:pPr>
        <w:tabs>
          <w:tab w:val="left" w:pos="1560"/>
        </w:tabs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услуги по транспортировке оказаны по ценам и в объеме, указанным в Актах оказанных услуг и с надлежащим качеством</w:t>
      </w:r>
      <w:r w:rsidRPr="00FB64F5">
        <w:rPr>
          <w:sz w:val="24"/>
          <w:szCs w:val="24"/>
        </w:rPr>
        <w:t>.</w:t>
      </w:r>
    </w:p>
    <w:p w14:paraId="285E5D26" w14:textId="77777777" w:rsidR="00391902" w:rsidRDefault="00EB466A" w:rsidP="00423E43">
      <w:pPr>
        <w:numPr>
          <w:ilvl w:val="2"/>
          <w:numId w:val="36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4024">
        <w:rPr>
          <w:sz w:val="24"/>
          <w:szCs w:val="24"/>
        </w:rPr>
        <w:t xml:space="preserve">После получения подтверждения от Поставщика </w:t>
      </w:r>
      <w:r w:rsidR="0011647C" w:rsidRPr="008D074A">
        <w:rPr>
          <w:sz w:val="24"/>
          <w:szCs w:val="24"/>
        </w:rPr>
        <w:t>возможност</w:t>
      </w:r>
      <w:r w:rsidR="0011647C">
        <w:rPr>
          <w:sz w:val="24"/>
          <w:szCs w:val="24"/>
        </w:rPr>
        <w:t>и</w:t>
      </w:r>
      <w:r w:rsidR="0011647C" w:rsidRPr="008D074A">
        <w:rPr>
          <w:sz w:val="24"/>
          <w:szCs w:val="24"/>
        </w:rPr>
        <w:t xml:space="preserve"> поставки указанного в </w:t>
      </w:r>
      <w:r w:rsidR="0011647C">
        <w:rPr>
          <w:sz w:val="24"/>
          <w:szCs w:val="24"/>
        </w:rPr>
        <w:t xml:space="preserve">оперативной </w:t>
      </w:r>
      <w:r w:rsidR="0011647C" w:rsidRPr="008D074A">
        <w:rPr>
          <w:sz w:val="24"/>
          <w:szCs w:val="24"/>
        </w:rPr>
        <w:t>заявке количества нефтепродуктов</w:t>
      </w:r>
      <w:r w:rsidR="0011647C">
        <w:rPr>
          <w:sz w:val="24"/>
          <w:szCs w:val="24"/>
        </w:rPr>
        <w:t xml:space="preserve"> </w:t>
      </w:r>
      <w:r w:rsidR="00244024">
        <w:rPr>
          <w:sz w:val="24"/>
          <w:szCs w:val="24"/>
        </w:rPr>
        <w:t>в соответствии с п. 3.2.2. при</w:t>
      </w:r>
      <w:r w:rsidR="00391902">
        <w:rPr>
          <w:sz w:val="24"/>
          <w:szCs w:val="24"/>
        </w:rPr>
        <w:t xml:space="preserve"> предоставлении Покупателем Автотранспорта под погрузку</w:t>
      </w:r>
      <w:r w:rsidR="00C75C0B" w:rsidRPr="00C75C0B">
        <w:rPr>
          <w:sz w:val="24"/>
          <w:szCs w:val="24"/>
        </w:rPr>
        <w:t xml:space="preserve"> </w:t>
      </w:r>
      <w:r w:rsidR="00244024">
        <w:rPr>
          <w:sz w:val="24"/>
          <w:szCs w:val="24"/>
        </w:rPr>
        <w:t xml:space="preserve">на </w:t>
      </w:r>
      <w:r w:rsidR="00A323AF">
        <w:rPr>
          <w:sz w:val="24"/>
          <w:szCs w:val="24"/>
        </w:rPr>
        <w:t>базисе</w:t>
      </w:r>
      <w:r w:rsidR="00C75C0B" w:rsidRPr="004E424B">
        <w:rPr>
          <w:sz w:val="24"/>
          <w:szCs w:val="24"/>
        </w:rPr>
        <w:t xml:space="preserve"> «франко-автоцистерна»</w:t>
      </w:r>
      <w:r w:rsidR="00391902">
        <w:rPr>
          <w:sz w:val="24"/>
          <w:szCs w:val="24"/>
        </w:rPr>
        <w:t xml:space="preserve">, </w:t>
      </w:r>
      <w:r w:rsidR="00405E2D">
        <w:rPr>
          <w:sz w:val="24"/>
          <w:szCs w:val="24"/>
        </w:rPr>
        <w:t xml:space="preserve">выполнять </w:t>
      </w:r>
      <w:r w:rsidR="00391902">
        <w:rPr>
          <w:sz w:val="24"/>
          <w:szCs w:val="24"/>
        </w:rPr>
        <w:t>требования Правил движения тяжеловесного и (или) крупногабаритного транспортного средства. Расчет и контроль за непревышением при погрузке допустимой массы транспортного средства и (или) допустимой нагрузки на ось транспортного средства, либо габаритов, указанных в специальном разрешении, являются обязанностью Покупателя.</w:t>
      </w:r>
    </w:p>
    <w:p w14:paraId="47284EE0" w14:textId="77777777" w:rsidR="00FB64F5" w:rsidRDefault="00EB466A" w:rsidP="00423E43">
      <w:pPr>
        <w:numPr>
          <w:ilvl w:val="2"/>
          <w:numId w:val="36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подтверждения от Поставщика </w:t>
      </w:r>
      <w:r w:rsidRPr="008D074A">
        <w:rPr>
          <w:sz w:val="24"/>
          <w:szCs w:val="24"/>
        </w:rPr>
        <w:t>возможност</w:t>
      </w:r>
      <w:r>
        <w:rPr>
          <w:sz w:val="24"/>
          <w:szCs w:val="24"/>
        </w:rPr>
        <w:t>и</w:t>
      </w:r>
      <w:r w:rsidRPr="008D074A">
        <w:rPr>
          <w:sz w:val="24"/>
          <w:szCs w:val="24"/>
        </w:rPr>
        <w:t xml:space="preserve"> поставки указанного в </w:t>
      </w:r>
      <w:r>
        <w:rPr>
          <w:sz w:val="24"/>
          <w:szCs w:val="24"/>
        </w:rPr>
        <w:t xml:space="preserve">оперативной </w:t>
      </w:r>
      <w:r w:rsidRPr="008D074A">
        <w:rPr>
          <w:sz w:val="24"/>
          <w:szCs w:val="24"/>
        </w:rPr>
        <w:t>заявке количества нефтепродуктов</w:t>
      </w:r>
      <w:r>
        <w:rPr>
          <w:sz w:val="24"/>
          <w:szCs w:val="24"/>
        </w:rPr>
        <w:t xml:space="preserve"> в соответствии с п. 3.2.2. п</w:t>
      </w:r>
      <w:r w:rsidR="00FB64F5" w:rsidRPr="00FB64F5">
        <w:rPr>
          <w:sz w:val="24"/>
          <w:szCs w:val="24"/>
        </w:rPr>
        <w:t xml:space="preserve">редоставлять (обеспечивать предоставление) Поставщику </w:t>
      </w:r>
      <w:r>
        <w:rPr>
          <w:sz w:val="24"/>
          <w:szCs w:val="24"/>
        </w:rPr>
        <w:t xml:space="preserve">на </w:t>
      </w:r>
      <w:r w:rsidR="0001036D">
        <w:rPr>
          <w:sz w:val="24"/>
          <w:szCs w:val="24"/>
        </w:rPr>
        <w:t>базисе</w:t>
      </w:r>
      <w:r>
        <w:rPr>
          <w:sz w:val="24"/>
          <w:szCs w:val="24"/>
        </w:rPr>
        <w:t xml:space="preserve"> </w:t>
      </w:r>
      <w:r w:rsidRPr="00994A00">
        <w:rPr>
          <w:sz w:val="24"/>
          <w:szCs w:val="24"/>
        </w:rPr>
        <w:t>«франко-автоцистерна»</w:t>
      </w:r>
      <w:r>
        <w:rPr>
          <w:sz w:val="24"/>
          <w:szCs w:val="24"/>
        </w:rPr>
        <w:t xml:space="preserve"> </w:t>
      </w:r>
      <w:r w:rsidR="00FB64F5" w:rsidRPr="00FB64F5">
        <w:rPr>
          <w:sz w:val="24"/>
          <w:szCs w:val="24"/>
        </w:rPr>
        <w:t>на кажд</w:t>
      </w:r>
      <w:r w:rsidR="00E53974">
        <w:rPr>
          <w:sz w:val="24"/>
          <w:szCs w:val="24"/>
        </w:rPr>
        <w:t>ое</w:t>
      </w:r>
      <w:r w:rsidR="00FB64F5" w:rsidRPr="00FB64F5">
        <w:rPr>
          <w:sz w:val="24"/>
          <w:szCs w:val="24"/>
        </w:rPr>
        <w:t xml:space="preserve"> </w:t>
      </w:r>
      <w:r w:rsidR="00E53974">
        <w:rPr>
          <w:sz w:val="24"/>
          <w:szCs w:val="24"/>
        </w:rPr>
        <w:t>транспортное средство</w:t>
      </w:r>
      <w:r w:rsidR="00BB7039">
        <w:rPr>
          <w:sz w:val="24"/>
          <w:szCs w:val="24"/>
        </w:rPr>
        <w:t xml:space="preserve"> </w:t>
      </w:r>
      <w:r w:rsidR="00BB7039" w:rsidRPr="00136795">
        <w:rPr>
          <w:sz w:val="24"/>
          <w:szCs w:val="24"/>
        </w:rPr>
        <w:t>Покупателя</w:t>
      </w:r>
      <w:r w:rsidR="00FB64F5" w:rsidRPr="00FB64F5">
        <w:rPr>
          <w:sz w:val="24"/>
          <w:szCs w:val="24"/>
        </w:rPr>
        <w:t>, на котор</w:t>
      </w:r>
      <w:r w:rsidR="00E53974">
        <w:rPr>
          <w:sz w:val="24"/>
          <w:szCs w:val="24"/>
        </w:rPr>
        <w:t>ое</w:t>
      </w:r>
      <w:r w:rsidR="00FB64F5" w:rsidRPr="00FB64F5">
        <w:rPr>
          <w:sz w:val="24"/>
          <w:szCs w:val="24"/>
        </w:rPr>
        <w:t xml:space="preserve"> Поставщик осуществляет погрузку груза (нефтепродуктов)</w:t>
      </w:r>
      <w:r w:rsidR="00A35A5A">
        <w:rPr>
          <w:sz w:val="24"/>
          <w:szCs w:val="24"/>
        </w:rPr>
        <w:t>,</w:t>
      </w:r>
      <w:r w:rsidR="00FB64F5" w:rsidRPr="00FB64F5">
        <w:rPr>
          <w:sz w:val="24"/>
          <w:szCs w:val="24"/>
        </w:rPr>
        <w:t xml:space="preserve"> 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 (при наличии).</w:t>
      </w:r>
    </w:p>
    <w:p w14:paraId="7066B992" w14:textId="77777777" w:rsidR="001E1496" w:rsidRDefault="001E1496" w:rsidP="00423E43">
      <w:pPr>
        <w:numPr>
          <w:ilvl w:val="2"/>
          <w:numId w:val="36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Нести ответственность за действия своих грузополучателей как за свои собственные.</w:t>
      </w:r>
    </w:p>
    <w:p w14:paraId="2FE9F9D8" w14:textId="77777777" w:rsidR="00AD21E3" w:rsidRPr="00AD21E3" w:rsidRDefault="00231334" w:rsidP="00423E43">
      <w:pPr>
        <w:numPr>
          <w:ilvl w:val="2"/>
          <w:numId w:val="36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</w:rPr>
        <w:lastRenderedPageBreak/>
        <w:t>В</w:t>
      </w:r>
      <w:r w:rsidRPr="002D4B29">
        <w:rPr>
          <w:sz w:val="24"/>
        </w:rPr>
        <w:t>ыдать доверенности своим представителям на получение нефтепродуктов</w:t>
      </w:r>
      <w:r w:rsidR="00AD21E3" w:rsidRPr="00441870">
        <w:rPr>
          <w:sz w:val="24"/>
          <w:szCs w:val="24"/>
        </w:rPr>
        <w:t xml:space="preserve">, </w:t>
      </w:r>
      <w:r w:rsidR="00AD21E3">
        <w:rPr>
          <w:sz w:val="24"/>
          <w:szCs w:val="24"/>
        </w:rPr>
        <w:t>заверенные уполномоченным лицом</w:t>
      </w:r>
      <w:r w:rsidR="00AD21E3" w:rsidRPr="00441870">
        <w:rPr>
          <w:sz w:val="24"/>
          <w:szCs w:val="24"/>
        </w:rPr>
        <w:t xml:space="preserve"> Покупателя (Получателя), скреплен</w:t>
      </w:r>
      <w:r w:rsidR="00AD21E3">
        <w:rPr>
          <w:sz w:val="24"/>
          <w:szCs w:val="24"/>
        </w:rPr>
        <w:t>ные</w:t>
      </w:r>
      <w:r w:rsidR="00AD21E3" w:rsidRPr="00441870">
        <w:rPr>
          <w:sz w:val="24"/>
          <w:szCs w:val="24"/>
        </w:rPr>
        <w:t xml:space="preserve"> печатью (при ее наличии).</w:t>
      </w:r>
    </w:p>
    <w:p w14:paraId="3E22AB36" w14:textId="77777777" w:rsidR="00AD21E3" w:rsidRDefault="00231334" w:rsidP="00423E43">
      <w:pPr>
        <w:numPr>
          <w:ilvl w:val="2"/>
          <w:numId w:val="36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 w:rsidRPr="002D4B29">
        <w:rPr>
          <w:sz w:val="24"/>
        </w:rPr>
        <w:t xml:space="preserve"> </w:t>
      </w:r>
      <w:r w:rsidR="00AD21E3">
        <w:rPr>
          <w:sz w:val="24"/>
        </w:rPr>
        <w:t xml:space="preserve"> </w:t>
      </w:r>
      <w:r w:rsidR="00AD21E3" w:rsidRPr="00AD21E3">
        <w:rPr>
          <w:sz w:val="24"/>
        </w:rPr>
        <w:t>Обеспечивать</w:t>
      </w:r>
      <w:r w:rsidRPr="00AD21E3">
        <w:rPr>
          <w:sz w:val="24"/>
        </w:rPr>
        <w:t xml:space="preserve"> предоставление Поставщику реестра доверенностей</w:t>
      </w:r>
      <w:r w:rsidR="00AD21E3" w:rsidRPr="00AD21E3">
        <w:rPr>
          <w:sz w:val="24"/>
        </w:rPr>
        <w:t xml:space="preserve"> </w:t>
      </w:r>
      <w:r w:rsidR="007138E2">
        <w:rPr>
          <w:sz w:val="24"/>
        </w:rPr>
        <w:t>за 1 рабочий де</w:t>
      </w:r>
      <w:r w:rsidR="00A35A5A">
        <w:rPr>
          <w:sz w:val="24"/>
        </w:rPr>
        <w:t>нь</w:t>
      </w:r>
      <w:r w:rsidR="007138E2">
        <w:rPr>
          <w:sz w:val="24"/>
          <w:szCs w:val="24"/>
        </w:rPr>
        <w:t xml:space="preserve"> до</w:t>
      </w:r>
      <w:r w:rsidR="00AD21E3" w:rsidRPr="00AD21E3">
        <w:rPr>
          <w:sz w:val="24"/>
          <w:szCs w:val="24"/>
        </w:rPr>
        <w:t xml:space="preserve"> дн</w:t>
      </w:r>
      <w:r w:rsidR="007138E2">
        <w:rPr>
          <w:sz w:val="24"/>
          <w:szCs w:val="24"/>
        </w:rPr>
        <w:t>я</w:t>
      </w:r>
      <w:r w:rsidR="00AD21E3" w:rsidRPr="00AD21E3">
        <w:rPr>
          <w:sz w:val="24"/>
          <w:szCs w:val="24"/>
        </w:rPr>
        <w:t xml:space="preserve"> </w:t>
      </w:r>
      <w:r w:rsidR="00B146CA">
        <w:rPr>
          <w:sz w:val="24"/>
          <w:szCs w:val="24"/>
        </w:rPr>
        <w:t>отгрузки</w:t>
      </w:r>
      <w:r w:rsidR="00AD21E3" w:rsidRPr="00AD21E3">
        <w:rPr>
          <w:sz w:val="24"/>
          <w:szCs w:val="24"/>
        </w:rPr>
        <w:t>, в срок не позднее 1</w:t>
      </w:r>
      <w:r w:rsidR="004B32BA" w:rsidRPr="0060718D">
        <w:rPr>
          <w:sz w:val="24"/>
          <w:szCs w:val="24"/>
        </w:rPr>
        <w:t>6</w:t>
      </w:r>
      <w:r w:rsidR="00AD21E3" w:rsidRPr="00AD21E3">
        <w:rPr>
          <w:sz w:val="24"/>
          <w:szCs w:val="24"/>
        </w:rPr>
        <w:t>.00 часов местного времени в</w:t>
      </w:r>
      <w:r w:rsidR="00AD21E3" w:rsidRPr="00AD21E3">
        <w:rPr>
          <w:szCs w:val="24"/>
        </w:rPr>
        <w:t xml:space="preserve"> </w:t>
      </w:r>
      <w:r w:rsidR="00AD21E3" w:rsidRPr="00AD21E3">
        <w:rPr>
          <w:sz w:val="24"/>
          <w:szCs w:val="24"/>
        </w:rPr>
        <w:t xml:space="preserve">Пункте отгрузки, посредством электронной почты или факсом копию доверенности, выданной представителю на получение </w:t>
      </w:r>
      <w:r w:rsidR="0049711B">
        <w:rPr>
          <w:sz w:val="24"/>
          <w:szCs w:val="24"/>
        </w:rPr>
        <w:t>нефтепродуктов</w:t>
      </w:r>
      <w:r w:rsidR="00AD21E3" w:rsidRPr="00AD21E3">
        <w:rPr>
          <w:sz w:val="24"/>
          <w:szCs w:val="24"/>
        </w:rPr>
        <w:t>, а также представлять информацию о государственном номере и марке автотранспортного средства Получателя</w:t>
      </w:r>
      <w:r w:rsidR="008D24C4" w:rsidRPr="00EF2D35">
        <w:rPr>
          <w:sz w:val="24"/>
          <w:szCs w:val="24"/>
        </w:rPr>
        <w:t xml:space="preserve"> </w:t>
      </w:r>
      <w:r w:rsidR="008D24C4">
        <w:rPr>
          <w:sz w:val="24"/>
          <w:szCs w:val="24"/>
        </w:rPr>
        <w:t xml:space="preserve">на адрес электронной почты </w:t>
      </w:r>
      <w:r w:rsidR="008D24C4">
        <w:rPr>
          <w:sz w:val="24"/>
          <w:szCs w:val="24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14" w:name="ТекстовоеПоле48"/>
      <w:r w:rsidR="008D24C4">
        <w:rPr>
          <w:sz w:val="24"/>
          <w:szCs w:val="24"/>
        </w:rPr>
        <w:instrText xml:space="preserve"> FORMTEXT </w:instrText>
      </w:r>
      <w:r w:rsidR="008D24C4">
        <w:rPr>
          <w:sz w:val="24"/>
          <w:szCs w:val="24"/>
        </w:rPr>
      </w:r>
      <w:r w:rsidR="008D24C4">
        <w:rPr>
          <w:sz w:val="24"/>
          <w:szCs w:val="24"/>
        </w:rPr>
        <w:fldChar w:fldCharType="separate"/>
      </w:r>
      <w:r w:rsidR="008D24C4">
        <w:rPr>
          <w:noProof/>
          <w:sz w:val="24"/>
          <w:szCs w:val="24"/>
        </w:rPr>
        <w:t> </w:t>
      </w:r>
      <w:r w:rsidR="008D24C4">
        <w:rPr>
          <w:noProof/>
          <w:sz w:val="24"/>
          <w:szCs w:val="24"/>
        </w:rPr>
        <w:t> </w:t>
      </w:r>
      <w:r w:rsidR="008D24C4">
        <w:rPr>
          <w:noProof/>
          <w:sz w:val="24"/>
          <w:szCs w:val="24"/>
        </w:rPr>
        <w:t> </w:t>
      </w:r>
      <w:r w:rsidR="008D24C4">
        <w:rPr>
          <w:noProof/>
          <w:sz w:val="24"/>
          <w:szCs w:val="24"/>
        </w:rPr>
        <w:t> </w:t>
      </w:r>
      <w:r w:rsidR="008D24C4">
        <w:rPr>
          <w:noProof/>
          <w:sz w:val="24"/>
          <w:szCs w:val="24"/>
        </w:rPr>
        <w:t> </w:t>
      </w:r>
      <w:r w:rsidR="008D24C4">
        <w:rPr>
          <w:sz w:val="24"/>
          <w:szCs w:val="24"/>
        </w:rPr>
        <w:fldChar w:fldCharType="end"/>
      </w:r>
      <w:bookmarkEnd w:id="14"/>
      <w:r w:rsidR="00AD21E3" w:rsidRPr="00AD21E3">
        <w:rPr>
          <w:sz w:val="24"/>
          <w:szCs w:val="24"/>
        </w:rPr>
        <w:t>.</w:t>
      </w:r>
    </w:p>
    <w:p w14:paraId="530F04FE" w14:textId="77777777" w:rsidR="0069535F" w:rsidRPr="00AD21E3" w:rsidRDefault="0069535F" w:rsidP="00423E43">
      <w:pPr>
        <w:numPr>
          <w:ilvl w:val="2"/>
          <w:numId w:val="36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 w:rsidRPr="00D477F3">
        <w:rPr>
          <w:sz w:val="24"/>
          <w:szCs w:val="24"/>
        </w:rPr>
        <w:t>Осуществлять передачу учетных документов, оформленных в рамках механизма электронного документооборота в соответствии с заключённым соответствующим приложением к договору</w:t>
      </w:r>
      <w:r>
        <w:rPr>
          <w:sz w:val="24"/>
          <w:szCs w:val="24"/>
        </w:rPr>
        <w:t>.</w:t>
      </w:r>
    </w:p>
    <w:p w14:paraId="023F5DF7" w14:textId="77777777" w:rsidR="007138E2" w:rsidRDefault="00231334" w:rsidP="003057F9">
      <w:pPr>
        <w:tabs>
          <w:tab w:val="left" w:pos="1560"/>
        </w:tabs>
        <w:spacing w:after="120"/>
        <w:ind w:firstLine="709"/>
        <w:jc w:val="both"/>
        <w:rPr>
          <w:sz w:val="24"/>
          <w:szCs w:val="24"/>
        </w:rPr>
      </w:pPr>
      <w:r w:rsidRPr="002D4B29">
        <w:rPr>
          <w:sz w:val="24"/>
        </w:rPr>
        <w:t>Отгрузка по доверенностям, не указанным в реестре доверенностей, не производится до получения от Покупателя письменного подтверждения полномочий его представителя на получение нефтепродуктов.</w:t>
      </w:r>
      <w:r w:rsidR="00AD21E3">
        <w:rPr>
          <w:sz w:val="24"/>
        </w:rPr>
        <w:t xml:space="preserve"> </w:t>
      </w:r>
      <w:r w:rsidR="007138E2" w:rsidRPr="00C77D12">
        <w:rPr>
          <w:sz w:val="24"/>
          <w:szCs w:val="24"/>
        </w:rPr>
        <w:t xml:space="preserve">В случае нарушения указанного пункта Покупатель возмещает Поставщику все </w:t>
      </w:r>
      <w:r w:rsidR="00F06F49">
        <w:rPr>
          <w:sz w:val="24"/>
          <w:szCs w:val="24"/>
        </w:rPr>
        <w:t xml:space="preserve">убытки в виде </w:t>
      </w:r>
      <w:r w:rsidR="007138E2" w:rsidRPr="00C77D12">
        <w:rPr>
          <w:sz w:val="24"/>
          <w:szCs w:val="24"/>
        </w:rPr>
        <w:t>расход</w:t>
      </w:r>
      <w:r w:rsidR="00F06F49">
        <w:rPr>
          <w:sz w:val="24"/>
          <w:szCs w:val="24"/>
        </w:rPr>
        <w:t>ов</w:t>
      </w:r>
      <w:r w:rsidR="007138E2" w:rsidRPr="00C77D12">
        <w:rPr>
          <w:sz w:val="24"/>
          <w:szCs w:val="24"/>
        </w:rPr>
        <w:t>, связанны</w:t>
      </w:r>
      <w:r w:rsidR="00F06F49">
        <w:rPr>
          <w:sz w:val="24"/>
          <w:szCs w:val="24"/>
        </w:rPr>
        <w:t>х</w:t>
      </w:r>
      <w:r w:rsidR="007138E2" w:rsidRPr="00C77D12">
        <w:rPr>
          <w:sz w:val="24"/>
          <w:szCs w:val="24"/>
        </w:rPr>
        <w:t xml:space="preserve"> с таким нарушением, включая, штрафы, сборы предъявляемые Поставщику перевозчиком</w:t>
      </w:r>
      <w:r w:rsidR="00314F97">
        <w:rPr>
          <w:sz w:val="24"/>
          <w:szCs w:val="24"/>
        </w:rPr>
        <w:t>/владельцами автоцистерн</w:t>
      </w:r>
      <w:r w:rsidR="007138E2" w:rsidRPr="00C77D12">
        <w:rPr>
          <w:sz w:val="24"/>
          <w:szCs w:val="24"/>
        </w:rPr>
        <w:t>, в том числе за простой автоцистерн.</w:t>
      </w:r>
    </w:p>
    <w:p w14:paraId="54049077" w14:textId="77777777" w:rsidR="008917C8" w:rsidRPr="002D4B29" w:rsidRDefault="00A24C45" w:rsidP="007D0232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b/>
          <w:sz w:val="24"/>
        </w:rPr>
      </w:pPr>
      <w:r w:rsidRPr="002D4B29">
        <w:rPr>
          <w:b/>
          <w:sz w:val="24"/>
        </w:rPr>
        <w:t xml:space="preserve">3.2. </w:t>
      </w:r>
      <w:r w:rsidR="007D0232">
        <w:rPr>
          <w:b/>
          <w:sz w:val="24"/>
        </w:rPr>
        <w:tab/>
      </w:r>
      <w:r w:rsidR="008917C8" w:rsidRPr="002D4B29">
        <w:rPr>
          <w:b/>
          <w:sz w:val="24"/>
        </w:rPr>
        <w:t>Поставщик обязуется:</w:t>
      </w:r>
    </w:p>
    <w:p w14:paraId="4E2706DD" w14:textId="77777777" w:rsidR="005D27C2" w:rsidRDefault="00067DDD" w:rsidP="007D0232">
      <w:pPr>
        <w:pStyle w:val="ab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2D4B29">
        <w:rPr>
          <w:sz w:val="24"/>
          <w:szCs w:val="24"/>
        </w:rPr>
        <w:t>3.2.1.</w:t>
      </w:r>
      <w:r w:rsidR="00A24C45" w:rsidRPr="002D4B29">
        <w:rPr>
          <w:sz w:val="24"/>
          <w:szCs w:val="24"/>
        </w:rPr>
        <w:t xml:space="preserve"> </w:t>
      </w:r>
      <w:r w:rsidR="007D0232">
        <w:rPr>
          <w:sz w:val="24"/>
          <w:szCs w:val="24"/>
        </w:rPr>
        <w:tab/>
      </w:r>
      <w:r w:rsidR="008D2EBD" w:rsidRPr="002D4B29">
        <w:rPr>
          <w:sz w:val="24"/>
          <w:szCs w:val="24"/>
        </w:rPr>
        <w:t>Постав</w:t>
      </w:r>
      <w:r w:rsidR="008D2EBD">
        <w:rPr>
          <w:sz w:val="24"/>
          <w:szCs w:val="24"/>
        </w:rPr>
        <w:t>ля</w:t>
      </w:r>
      <w:r w:rsidR="008D2EBD" w:rsidRPr="002D4B29">
        <w:rPr>
          <w:sz w:val="24"/>
          <w:szCs w:val="24"/>
        </w:rPr>
        <w:t xml:space="preserve">ть </w:t>
      </w:r>
      <w:r w:rsidR="005D27C2" w:rsidRPr="002D4B29">
        <w:rPr>
          <w:sz w:val="24"/>
          <w:szCs w:val="24"/>
        </w:rPr>
        <w:t>в пределах Российской Федерации нефтепродукты</w:t>
      </w:r>
      <w:r w:rsidR="008728A1" w:rsidRPr="002D4B29">
        <w:rPr>
          <w:sz w:val="24"/>
          <w:szCs w:val="24"/>
        </w:rPr>
        <w:t xml:space="preserve"> </w:t>
      </w:r>
      <w:r w:rsidR="008D2EBD">
        <w:rPr>
          <w:sz w:val="24"/>
          <w:szCs w:val="24"/>
        </w:rPr>
        <w:t xml:space="preserve">в соответствии с </w:t>
      </w:r>
      <w:r w:rsidR="008D2EBD" w:rsidRPr="002D4B29">
        <w:rPr>
          <w:sz w:val="24"/>
          <w:szCs w:val="24"/>
        </w:rPr>
        <w:t xml:space="preserve"> </w:t>
      </w:r>
      <w:r w:rsidR="008728A1" w:rsidRPr="002D4B29">
        <w:rPr>
          <w:sz w:val="24"/>
          <w:szCs w:val="24"/>
        </w:rPr>
        <w:t>условия</w:t>
      </w:r>
      <w:r w:rsidR="00AB6081" w:rsidRPr="002D4B29">
        <w:rPr>
          <w:sz w:val="24"/>
          <w:szCs w:val="24"/>
        </w:rPr>
        <w:t>м</w:t>
      </w:r>
      <w:r w:rsidR="008D2EBD">
        <w:rPr>
          <w:sz w:val="24"/>
          <w:szCs w:val="24"/>
        </w:rPr>
        <w:t>и</w:t>
      </w:r>
      <w:r w:rsidR="002C3FC4" w:rsidRPr="002D4B29">
        <w:rPr>
          <w:sz w:val="24"/>
          <w:szCs w:val="24"/>
        </w:rPr>
        <w:t>,</w:t>
      </w:r>
      <w:r w:rsidR="008728A1" w:rsidRPr="002D4B29">
        <w:rPr>
          <w:sz w:val="24"/>
          <w:szCs w:val="24"/>
        </w:rPr>
        <w:t xml:space="preserve"> определенны</w:t>
      </w:r>
      <w:r w:rsidR="00AB6081" w:rsidRPr="002D4B29">
        <w:rPr>
          <w:sz w:val="24"/>
          <w:szCs w:val="24"/>
        </w:rPr>
        <w:t>м</w:t>
      </w:r>
      <w:r w:rsidR="008D2EBD">
        <w:rPr>
          <w:sz w:val="24"/>
          <w:szCs w:val="24"/>
        </w:rPr>
        <w:t>и</w:t>
      </w:r>
      <w:r w:rsidR="008728A1" w:rsidRPr="002D4B29">
        <w:rPr>
          <w:sz w:val="24"/>
          <w:szCs w:val="24"/>
        </w:rPr>
        <w:t xml:space="preserve"> дополнительными соглашениями</w:t>
      </w:r>
      <w:r w:rsidR="002C3FC4" w:rsidRPr="002D4B29">
        <w:rPr>
          <w:sz w:val="24"/>
          <w:szCs w:val="24"/>
        </w:rPr>
        <w:t>/счетами на оплату согласно пункту 3.1.1. настоящего Договора</w:t>
      </w:r>
      <w:r w:rsidR="008728A1" w:rsidRPr="002D4B29">
        <w:rPr>
          <w:sz w:val="24"/>
          <w:szCs w:val="24"/>
        </w:rPr>
        <w:t>.</w:t>
      </w:r>
      <w:r w:rsidR="005D27C2" w:rsidRPr="002D4B29">
        <w:rPr>
          <w:sz w:val="24"/>
          <w:szCs w:val="24"/>
        </w:rPr>
        <w:t xml:space="preserve"> </w:t>
      </w:r>
    </w:p>
    <w:p w14:paraId="4A3F30C4" w14:textId="3EFFC3CC" w:rsidR="003A3598" w:rsidRDefault="00015FE3" w:rsidP="003A3598">
      <w:pPr>
        <w:pStyle w:val="ab"/>
        <w:tabs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7D0232">
        <w:rPr>
          <w:sz w:val="24"/>
          <w:szCs w:val="24"/>
        </w:rPr>
        <w:tab/>
      </w:r>
      <w:r w:rsidR="003A3598" w:rsidRPr="008D074A">
        <w:rPr>
          <w:sz w:val="24"/>
          <w:szCs w:val="24"/>
        </w:rPr>
        <w:t>П</w:t>
      </w:r>
      <w:r w:rsidR="003A3598">
        <w:rPr>
          <w:sz w:val="24"/>
          <w:szCs w:val="24"/>
        </w:rPr>
        <w:t>ри условии своевременного предоставления Покупателем</w:t>
      </w:r>
      <w:r w:rsidR="003A3598" w:rsidRPr="00DA079F">
        <w:rPr>
          <w:sz w:val="24"/>
          <w:szCs w:val="24"/>
        </w:rPr>
        <w:t xml:space="preserve"> </w:t>
      </w:r>
      <w:r w:rsidR="003A3598">
        <w:rPr>
          <w:sz w:val="24"/>
          <w:szCs w:val="24"/>
        </w:rPr>
        <w:t xml:space="preserve">оперативной </w:t>
      </w:r>
      <w:r w:rsidR="003A3598" w:rsidRPr="008D074A">
        <w:rPr>
          <w:sz w:val="24"/>
          <w:szCs w:val="24"/>
        </w:rPr>
        <w:t xml:space="preserve">заявки </w:t>
      </w:r>
      <w:r w:rsidR="003A3598">
        <w:rPr>
          <w:sz w:val="24"/>
          <w:szCs w:val="24"/>
        </w:rPr>
        <w:t>согласно п. 3.1.3</w:t>
      </w:r>
      <w:r w:rsidR="003A3598" w:rsidRPr="008D074A">
        <w:rPr>
          <w:sz w:val="24"/>
          <w:szCs w:val="24"/>
        </w:rPr>
        <w:t xml:space="preserve"> в течение </w:t>
      </w:r>
      <w:r w:rsidR="003A3598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3 (Трех) (иной срок, но не более 3) "/>
            </w:textInput>
          </w:ffData>
        </w:fldChar>
      </w:r>
      <w:r w:rsidR="003A3598">
        <w:rPr>
          <w:sz w:val="24"/>
        </w:rPr>
        <w:instrText xml:space="preserve"> FORMTEXT </w:instrText>
      </w:r>
      <w:r w:rsidR="003A3598">
        <w:rPr>
          <w:sz w:val="24"/>
        </w:rPr>
      </w:r>
      <w:r w:rsidR="003A3598">
        <w:rPr>
          <w:sz w:val="24"/>
        </w:rPr>
        <w:fldChar w:fldCharType="separate"/>
      </w:r>
      <w:r w:rsidR="003A3598">
        <w:rPr>
          <w:noProof/>
          <w:sz w:val="24"/>
        </w:rPr>
        <w:t xml:space="preserve">3 (Трех) (иной срок, но не более 3) </w:t>
      </w:r>
      <w:r w:rsidR="003A3598">
        <w:rPr>
          <w:sz w:val="24"/>
        </w:rPr>
        <w:fldChar w:fldCharType="end"/>
      </w:r>
      <w:r w:rsidR="003A3598">
        <w:rPr>
          <w:sz w:val="24"/>
          <w:szCs w:val="24"/>
        </w:rPr>
        <w:t>рабочих дней</w:t>
      </w:r>
      <w:r w:rsidR="003A3598" w:rsidRPr="008D074A">
        <w:rPr>
          <w:sz w:val="24"/>
          <w:szCs w:val="24"/>
        </w:rPr>
        <w:t xml:space="preserve"> подтвер</w:t>
      </w:r>
      <w:r w:rsidR="003A3598">
        <w:rPr>
          <w:sz w:val="24"/>
          <w:szCs w:val="24"/>
        </w:rPr>
        <w:t>дить</w:t>
      </w:r>
      <w:r w:rsidR="003A3598" w:rsidRPr="008D074A">
        <w:rPr>
          <w:sz w:val="24"/>
          <w:szCs w:val="24"/>
        </w:rPr>
        <w:t xml:space="preserve"> возможность поставки указанного в заявке количества нефтепродуктов либо </w:t>
      </w:r>
      <w:r w:rsidR="003A3598">
        <w:rPr>
          <w:sz w:val="24"/>
          <w:szCs w:val="24"/>
        </w:rPr>
        <w:t>информировать</w:t>
      </w:r>
      <w:r w:rsidR="003A3598" w:rsidRPr="008D074A">
        <w:rPr>
          <w:sz w:val="24"/>
          <w:szCs w:val="24"/>
        </w:rPr>
        <w:t xml:space="preserve"> Покупател</w:t>
      </w:r>
      <w:r w:rsidR="003A3598">
        <w:rPr>
          <w:sz w:val="24"/>
          <w:szCs w:val="24"/>
        </w:rPr>
        <w:t>я</w:t>
      </w:r>
      <w:r w:rsidR="003A3598" w:rsidRPr="008D074A">
        <w:rPr>
          <w:sz w:val="24"/>
          <w:szCs w:val="24"/>
        </w:rPr>
        <w:t xml:space="preserve"> об отсутствии возможности поставки заявленного Покупателем количества нефтепродуктов и</w:t>
      </w:r>
      <w:r w:rsidR="00066500">
        <w:rPr>
          <w:sz w:val="24"/>
          <w:szCs w:val="24"/>
        </w:rPr>
        <w:t>/или</w:t>
      </w:r>
      <w:r w:rsidR="003A3598" w:rsidRPr="008D074A">
        <w:rPr>
          <w:sz w:val="24"/>
          <w:szCs w:val="24"/>
        </w:rPr>
        <w:t xml:space="preserve"> сообщ</w:t>
      </w:r>
      <w:r w:rsidR="003A3598">
        <w:rPr>
          <w:sz w:val="24"/>
          <w:szCs w:val="24"/>
        </w:rPr>
        <w:t>ить</w:t>
      </w:r>
      <w:r w:rsidR="003A3598" w:rsidRPr="008D074A">
        <w:rPr>
          <w:sz w:val="24"/>
          <w:szCs w:val="24"/>
        </w:rPr>
        <w:t xml:space="preserve"> Покупателю информацию о количестве нефтепродуктов, которое Поставщик имеет возможность поставить. При подтверждении Покупателем скорректированного Поставщиком количества нефтепродуктов </w:t>
      </w:r>
      <w:r w:rsidR="003A3598">
        <w:rPr>
          <w:sz w:val="24"/>
          <w:szCs w:val="24"/>
        </w:rPr>
        <w:t>согласованное</w:t>
      </w:r>
      <w:r w:rsidR="003A3598" w:rsidRPr="008D074A">
        <w:rPr>
          <w:sz w:val="24"/>
          <w:szCs w:val="24"/>
        </w:rPr>
        <w:t xml:space="preserve"> количество указывается в проекте доп</w:t>
      </w:r>
      <w:r w:rsidR="003A3598">
        <w:rPr>
          <w:sz w:val="24"/>
          <w:szCs w:val="24"/>
        </w:rPr>
        <w:t xml:space="preserve">олнительного </w:t>
      </w:r>
      <w:r w:rsidR="003A3598" w:rsidRPr="008D074A">
        <w:rPr>
          <w:sz w:val="24"/>
          <w:szCs w:val="24"/>
        </w:rPr>
        <w:t xml:space="preserve">соглашения/счете на оплату, направляемом </w:t>
      </w:r>
      <w:r w:rsidR="003A3598">
        <w:rPr>
          <w:sz w:val="24"/>
          <w:szCs w:val="24"/>
        </w:rPr>
        <w:t xml:space="preserve">Поставщиком </w:t>
      </w:r>
      <w:r w:rsidR="003A3598" w:rsidRPr="008D074A">
        <w:rPr>
          <w:sz w:val="24"/>
          <w:szCs w:val="24"/>
        </w:rPr>
        <w:t>Покупателю, с указанием реквизитов (номера и даты) настоящего Договора поставки, наименования реализуемого(ых) нефтепродукта(ов), его (их) количества и отпускной цены</w:t>
      </w:r>
      <w:r w:rsidR="003A3598">
        <w:rPr>
          <w:sz w:val="24"/>
          <w:szCs w:val="24"/>
        </w:rPr>
        <w:t>.</w:t>
      </w:r>
    </w:p>
    <w:p w14:paraId="753E98EE" w14:textId="77777777" w:rsidR="001865CF" w:rsidRDefault="003A3598" w:rsidP="003A3598">
      <w:pPr>
        <w:pStyle w:val="ab"/>
        <w:tabs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несвоевременного предоставления Покупателем оперативной заявки и/или предоставления Покупателем оперативной заявки на поставку нефтепродуктов в количестве, превышающем количество, указанное в потребности, подаваемой за 38 дней до начала календарного месяца поставки согласно п.3.1.2., Поставщик при наличии ресурса принимает разумные меры для обеспечения поставки в количестве, указанной Покупателем в оперативной заявке (без твердого обязательства по поставке нефтепродуктов в указанном количестве).</w:t>
      </w:r>
    </w:p>
    <w:p w14:paraId="7D7DD878" w14:textId="77777777" w:rsidR="004C0FC5" w:rsidRPr="00C741F9" w:rsidRDefault="00C270C5" w:rsidP="004C0FC5">
      <w:pPr>
        <w:pStyle w:val="ab"/>
        <w:tabs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="004C0FC5" w:rsidRPr="00F9384F">
        <w:rPr>
          <w:sz w:val="24"/>
          <w:szCs w:val="24"/>
        </w:rPr>
        <w:t xml:space="preserve">Предоставлять Покупателю в срок </w:t>
      </w:r>
      <w:r w:rsidR="004C0FC5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не позднее 5 числа месяца, следующего за месяцем поставки нефтепродуктов,"/>
            </w:textInput>
          </w:ffData>
        </w:fldChar>
      </w:r>
      <w:r w:rsidR="004C0FC5">
        <w:rPr>
          <w:sz w:val="24"/>
          <w:szCs w:val="24"/>
          <w:highlight w:val="lightGray"/>
        </w:rPr>
        <w:instrText xml:space="preserve"> FORMTEXT </w:instrText>
      </w:r>
      <w:r w:rsidR="004C0FC5">
        <w:rPr>
          <w:sz w:val="24"/>
          <w:szCs w:val="24"/>
          <w:highlight w:val="lightGray"/>
        </w:rPr>
      </w:r>
      <w:r w:rsidR="004C0FC5">
        <w:rPr>
          <w:sz w:val="24"/>
          <w:szCs w:val="24"/>
          <w:highlight w:val="lightGray"/>
        </w:rPr>
        <w:fldChar w:fldCharType="separate"/>
      </w:r>
      <w:r w:rsidR="004C0FC5">
        <w:rPr>
          <w:noProof/>
          <w:sz w:val="24"/>
          <w:szCs w:val="24"/>
          <w:highlight w:val="lightGray"/>
        </w:rPr>
        <w:t>не позднее 5 числа месяца, следующего за месяцем поставки нефтепродуктов,</w:t>
      </w:r>
      <w:r w:rsidR="004C0FC5">
        <w:rPr>
          <w:sz w:val="24"/>
          <w:szCs w:val="24"/>
          <w:highlight w:val="lightGray"/>
        </w:rPr>
        <w:fldChar w:fldCharType="end"/>
      </w:r>
      <w:r w:rsidR="004C0FC5">
        <w:rPr>
          <w:sz w:val="24"/>
          <w:szCs w:val="24"/>
        </w:rPr>
        <w:t xml:space="preserve"> оригиналы</w:t>
      </w:r>
      <w:r w:rsidR="004C0FC5" w:rsidRPr="00F9384F">
        <w:rPr>
          <w:sz w:val="24"/>
          <w:szCs w:val="24"/>
        </w:rPr>
        <w:t xml:space="preserve"> товарны</w:t>
      </w:r>
      <w:r w:rsidR="004C0FC5">
        <w:rPr>
          <w:sz w:val="24"/>
          <w:szCs w:val="24"/>
        </w:rPr>
        <w:t>х</w:t>
      </w:r>
      <w:r w:rsidR="004C0FC5" w:rsidRPr="00F9384F">
        <w:rPr>
          <w:sz w:val="24"/>
          <w:szCs w:val="24"/>
        </w:rPr>
        <w:t xml:space="preserve"> накладны</w:t>
      </w:r>
      <w:r w:rsidR="004C0FC5">
        <w:rPr>
          <w:sz w:val="24"/>
          <w:szCs w:val="24"/>
        </w:rPr>
        <w:t>х</w:t>
      </w:r>
      <w:r w:rsidR="004C0FC5" w:rsidRPr="00F9384F">
        <w:rPr>
          <w:sz w:val="24"/>
          <w:szCs w:val="24"/>
        </w:rPr>
        <w:t xml:space="preserve"> по форме ТОРГ-12 и счет</w:t>
      </w:r>
      <w:r w:rsidR="004C0FC5">
        <w:rPr>
          <w:sz w:val="24"/>
          <w:szCs w:val="24"/>
        </w:rPr>
        <w:t>ов</w:t>
      </w:r>
      <w:r w:rsidR="004C0FC5" w:rsidRPr="00F9384F">
        <w:rPr>
          <w:sz w:val="24"/>
          <w:szCs w:val="24"/>
        </w:rPr>
        <w:t xml:space="preserve">-фактур на нефтепродукты, и, если применимо, в срок не позднее </w:t>
      </w:r>
      <w:r w:rsidR="004C0FC5">
        <w:rPr>
          <w:sz w:val="24"/>
          <w:szCs w:val="24"/>
          <w:highlight w:val="lightGray"/>
        </w:rPr>
        <w:fldChar w:fldCharType="begin">
          <w:ffData>
            <w:name w:val="ТекстовоеПоле69"/>
            <w:enabled/>
            <w:calcOnExit w:val="0"/>
            <w:textInput>
              <w:default w:val="5 числа месяца, следующего за месяцем оказания услуг по транспортировке,"/>
            </w:textInput>
          </w:ffData>
        </w:fldChar>
      </w:r>
      <w:bookmarkStart w:id="15" w:name="ТекстовоеПоле69"/>
      <w:r w:rsidR="004C0FC5">
        <w:rPr>
          <w:sz w:val="24"/>
          <w:szCs w:val="24"/>
          <w:highlight w:val="lightGray"/>
        </w:rPr>
        <w:instrText xml:space="preserve"> FORMTEXT </w:instrText>
      </w:r>
      <w:r w:rsidR="004C0FC5">
        <w:rPr>
          <w:sz w:val="24"/>
          <w:szCs w:val="24"/>
          <w:highlight w:val="lightGray"/>
        </w:rPr>
      </w:r>
      <w:r w:rsidR="004C0FC5">
        <w:rPr>
          <w:sz w:val="24"/>
          <w:szCs w:val="24"/>
          <w:highlight w:val="lightGray"/>
        </w:rPr>
        <w:fldChar w:fldCharType="separate"/>
      </w:r>
      <w:r w:rsidR="004C0FC5">
        <w:rPr>
          <w:noProof/>
          <w:sz w:val="24"/>
          <w:szCs w:val="24"/>
          <w:highlight w:val="lightGray"/>
        </w:rPr>
        <w:t>5 числа месяца, следующего за месяцем оказания услуг по транспортировке,</w:t>
      </w:r>
      <w:r w:rsidR="004C0FC5">
        <w:rPr>
          <w:sz w:val="24"/>
          <w:szCs w:val="24"/>
          <w:highlight w:val="lightGray"/>
        </w:rPr>
        <w:fldChar w:fldCharType="end"/>
      </w:r>
      <w:bookmarkEnd w:id="15"/>
      <w:r w:rsidR="004C0FC5" w:rsidRPr="00F9384F">
        <w:rPr>
          <w:sz w:val="24"/>
          <w:szCs w:val="24"/>
        </w:rPr>
        <w:t xml:space="preserve"> </w:t>
      </w:r>
      <w:r w:rsidR="004C0FC5">
        <w:rPr>
          <w:sz w:val="24"/>
          <w:szCs w:val="24"/>
        </w:rPr>
        <w:t xml:space="preserve">оригиналы </w:t>
      </w:r>
      <w:r w:rsidR="004C0FC5" w:rsidRPr="00F9384F">
        <w:rPr>
          <w:sz w:val="24"/>
          <w:szCs w:val="24"/>
        </w:rPr>
        <w:t>Акт</w:t>
      </w:r>
      <w:r w:rsidR="004C0FC5">
        <w:rPr>
          <w:sz w:val="24"/>
          <w:szCs w:val="24"/>
        </w:rPr>
        <w:t>ов</w:t>
      </w:r>
      <w:r w:rsidR="004C0FC5" w:rsidRPr="00F9384F">
        <w:rPr>
          <w:sz w:val="24"/>
          <w:szCs w:val="24"/>
        </w:rPr>
        <w:t xml:space="preserve"> оказанных услуг на транспортировку</w:t>
      </w:r>
      <w:r w:rsidR="00117ABF">
        <w:rPr>
          <w:sz w:val="24"/>
          <w:szCs w:val="24"/>
        </w:rPr>
        <w:t xml:space="preserve"> (по форме Приложения №</w:t>
      </w:r>
      <w:r w:rsidR="007C78F7" w:rsidRPr="00136795">
        <w:rPr>
          <w:sz w:val="24"/>
          <w:szCs w:val="24"/>
        </w:rPr>
        <w:t>7</w:t>
      </w:r>
      <w:r w:rsidR="00117ABF">
        <w:rPr>
          <w:sz w:val="24"/>
          <w:szCs w:val="24"/>
        </w:rPr>
        <w:t>)</w:t>
      </w:r>
      <w:r w:rsidR="004C0FC5" w:rsidRPr="00F9384F">
        <w:rPr>
          <w:sz w:val="24"/>
          <w:szCs w:val="24"/>
        </w:rPr>
        <w:t xml:space="preserve"> и счет</w:t>
      </w:r>
      <w:r w:rsidR="004C0FC5">
        <w:rPr>
          <w:sz w:val="24"/>
          <w:szCs w:val="24"/>
        </w:rPr>
        <w:t>ов</w:t>
      </w:r>
      <w:r w:rsidR="004C0FC5" w:rsidRPr="00F9384F">
        <w:rPr>
          <w:sz w:val="24"/>
          <w:szCs w:val="24"/>
        </w:rPr>
        <w:t>-фактур на услуги транспортировки</w:t>
      </w:r>
      <w:r w:rsidR="00DF4ED3">
        <w:rPr>
          <w:sz w:val="24"/>
          <w:szCs w:val="24"/>
        </w:rPr>
        <w:t>.</w:t>
      </w:r>
      <w:r w:rsidR="004C0FC5" w:rsidRPr="00F9384F">
        <w:rPr>
          <w:sz w:val="24"/>
          <w:szCs w:val="24"/>
        </w:rPr>
        <w:t xml:space="preserve"> </w:t>
      </w:r>
    </w:p>
    <w:p w14:paraId="5FE67717" w14:textId="77777777" w:rsidR="00136795" w:rsidRDefault="004C0FC5" w:rsidP="00136795">
      <w:pPr>
        <w:tabs>
          <w:tab w:val="left" w:pos="1560"/>
        </w:tabs>
        <w:spacing w:after="120"/>
        <w:jc w:val="both"/>
        <w:rPr>
          <w:sz w:val="24"/>
          <w:szCs w:val="24"/>
        </w:rPr>
      </w:pPr>
      <w:r w:rsidRPr="00F9384F">
        <w:rPr>
          <w:sz w:val="24"/>
          <w:szCs w:val="24"/>
        </w:rPr>
        <w:t xml:space="preserve">По согласованию Сторон предоставлять Покупателю скан-копии товарных накладных, Актов оказанных услуг и </w:t>
      </w:r>
      <w:r>
        <w:rPr>
          <w:sz w:val="24"/>
          <w:szCs w:val="24"/>
        </w:rPr>
        <w:t xml:space="preserve">соответствующих </w:t>
      </w:r>
      <w:r w:rsidRPr="00F9384F">
        <w:rPr>
          <w:sz w:val="24"/>
          <w:szCs w:val="24"/>
        </w:rPr>
        <w:t xml:space="preserve">счетов-фактур по факсу или электронной почте </w:t>
      </w:r>
      <w:r>
        <w:rPr>
          <w:sz w:val="24"/>
          <w:szCs w:val="24"/>
          <w:highlight w:val="lightGray"/>
        </w:rPr>
        <w:fldChar w:fldCharType="begin">
          <w:ffData>
            <w:name w:val="ТекстовоеПоле70"/>
            <w:enabled/>
            <w:calcOnExit w:val="0"/>
            <w:textInput>
              <w:default w:val="в срок не позднее 5-ти дней с даты поставки (даты оказания услуг по транспортировке)"/>
            </w:textInput>
          </w:ffData>
        </w:fldChar>
      </w:r>
      <w:bookmarkStart w:id="16" w:name="ТекстовоеПоле70"/>
      <w:r>
        <w:rPr>
          <w:sz w:val="24"/>
          <w:szCs w:val="24"/>
          <w:highlight w:val="lightGray"/>
        </w:rPr>
        <w:instrText xml:space="preserve"> FORMTEXT </w:instrText>
      </w:r>
      <w:r>
        <w:rPr>
          <w:sz w:val="24"/>
          <w:szCs w:val="24"/>
          <w:highlight w:val="lightGray"/>
        </w:rPr>
      </w:r>
      <w:r>
        <w:rPr>
          <w:sz w:val="24"/>
          <w:szCs w:val="24"/>
          <w:highlight w:val="lightGray"/>
        </w:rPr>
        <w:fldChar w:fldCharType="separate"/>
      </w:r>
      <w:r>
        <w:rPr>
          <w:noProof/>
          <w:sz w:val="24"/>
          <w:szCs w:val="24"/>
          <w:highlight w:val="lightGray"/>
        </w:rPr>
        <w:t>в срок не позднее 5-ти дней с даты поставки (даты оказания услуг по транспортировке)</w:t>
      </w:r>
      <w:r>
        <w:rPr>
          <w:sz w:val="24"/>
          <w:szCs w:val="24"/>
          <w:highlight w:val="lightGray"/>
        </w:rPr>
        <w:fldChar w:fldCharType="end"/>
      </w:r>
      <w:bookmarkEnd w:id="16"/>
      <w:r w:rsidRPr="00F9384F">
        <w:rPr>
          <w:sz w:val="24"/>
          <w:szCs w:val="24"/>
        </w:rPr>
        <w:t>, с последующим предоставлением оригиналов на бумажном носителе.</w:t>
      </w:r>
    </w:p>
    <w:p w14:paraId="2773A52B" w14:textId="77777777" w:rsidR="00D477F3" w:rsidRPr="00D477F3" w:rsidRDefault="00D477F3" w:rsidP="00D477F3">
      <w:pPr>
        <w:tabs>
          <w:tab w:val="left" w:pos="1560"/>
        </w:tabs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3.2.4. </w:t>
      </w:r>
      <w:r w:rsidRPr="00D477F3">
        <w:rPr>
          <w:sz w:val="24"/>
          <w:szCs w:val="24"/>
        </w:rPr>
        <w:t>Осуществлять передачу учетных документов, оформленных в рамках механизма электронного документооборота в соответствии с заключённым соответствующим приложением к договору</w:t>
      </w:r>
      <w:r w:rsidR="005218E0">
        <w:rPr>
          <w:sz w:val="24"/>
          <w:szCs w:val="24"/>
        </w:rPr>
        <w:t>.</w:t>
      </w:r>
    </w:p>
    <w:p w14:paraId="1A94271C" w14:textId="77777777" w:rsidR="004C0FC5" w:rsidRDefault="004C0FC5" w:rsidP="00136795">
      <w:pPr>
        <w:tabs>
          <w:tab w:val="left" w:pos="1560"/>
        </w:tabs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477F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D255B">
        <w:rPr>
          <w:sz w:val="24"/>
          <w:szCs w:val="24"/>
        </w:rPr>
        <w:t xml:space="preserve">При расчетах на условиях предварительной оплаты Поставщик </w:t>
      </w:r>
      <w:r>
        <w:rPr>
          <w:sz w:val="24"/>
          <w:szCs w:val="24"/>
        </w:rPr>
        <w:t>выставляет Покупателю</w:t>
      </w:r>
      <w:r w:rsidRPr="003D255B">
        <w:rPr>
          <w:sz w:val="24"/>
          <w:szCs w:val="24"/>
        </w:rPr>
        <w:t xml:space="preserve"> счета-фактуры на </w:t>
      </w:r>
      <w:r>
        <w:rPr>
          <w:sz w:val="24"/>
          <w:szCs w:val="24"/>
        </w:rPr>
        <w:t>суммы полученной предварительной оплаты</w:t>
      </w:r>
      <w:r w:rsidRPr="003D255B">
        <w:rPr>
          <w:sz w:val="24"/>
          <w:szCs w:val="24"/>
        </w:rPr>
        <w:t xml:space="preserve"> в </w:t>
      </w:r>
      <w:r>
        <w:rPr>
          <w:sz w:val="24"/>
          <w:szCs w:val="24"/>
        </w:rPr>
        <w:t>срок не позднее</w:t>
      </w:r>
      <w:r w:rsidRPr="003D255B">
        <w:rPr>
          <w:sz w:val="24"/>
          <w:szCs w:val="24"/>
        </w:rPr>
        <w:t xml:space="preserve"> 5 календарных дней с даты зачисления денежных средств Покупателя на расчетный счет Поставщика</w:t>
      </w:r>
      <w:r>
        <w:rPr>
          <w:sz w:val="24"/>
          <w:szCs w:val="24"/>
        </w:rPr>
        <w:t>.</w:t>
      </w:r>
    </w:p>
    <w:p w14:paraId="40AD1166" w14:textId="77777777" w:rsidR="008917C8" w:rsidRPr="002D4B29" w:rsidRDefault="00B218D0" w:rsidP="00423E43">
      <w:pPr>
        <w:keepNext/>
        <w:keepLines/>
        <w:numPr>
          <w:ilvl w:val="0"/>
          <w:numId w:val="36"/>
        </w:numPr>
        <w:spacing w:before="240" w:after="240"/>
        <w:ind w:left="1168" w:hanging="1168"/>
        <w:jc w:val="center"/>
        <w:outlineLvl w:val="0"/>
        <w:rPr>
          <w:b/>
          <w:sz w:val="24"/>
          <w:szCs w:val="24"/>
        </w:rPr>
      </w:pPr>
      <w:r w:rsidRPr="002D4B29">
        <w:rPr>
          <w:b/>
          <w:sz w:val="24"/>
          <w:szCs w:val="24"/>
        </w:rPr>
        <w:t>ОБЩИЕ УСЛОВИЯ</w:t>
      </w:r>
      <w:r w:rsidR="00F44558" w:rsidRPr="002D4B29">
        <w:rPr>
          <w:b/>
          <w:sz w:val="24"/>
          <w:szCs w:val="24"/>
        </w:rPr>
        <w:t xml:space="preserve"> ПОСТАВКИ</w:t>
      </w:r>
    </w:p>
    <w:p w14:paraId="4A8140AF" w14:textId="77777777" w:rsidR="006D198A" w:rsidRPr="002D4B29" w:rsidRDefault="00687353" w:rsidP="007D0232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sz w:val="24"/>
        </w:rPr>
        <w:t>4.</w:t>
      </w:r>
      <w:r w:rsidR="006D198A" w:rsidRPr="002D4B29">
        <w:rPr>
          <w:sz w:val="24"/>
        </w:rPr>
        <w:t xml:space="preserve">1. </w:t>
      </w:r>
      <w:r w:rsidR="007D0232">
        <w:rPr>
          <w:sz w:val="24"/>
        </w:rPr>
        <w:tab/>
      </w:r>
      <w:r w:rsidR="006D198A" w:rsidRPr="002D4B29">
        <w:rPr>
          <w:sz w:val="24"/>
        </w:rPr>
        <w:t xml:space="preserve">Поставка нефтепродуктов по </w:t>
      </w:r>
      <w:r w:rsidR="006D198A" w:rsidRPr="00FD6A5F">
        <w:rPr>
          <w:sz w:val="24"/>
        </w:rPr>
        <w:t xml:space="preserve">Договору </w:t>
      </w:r>
      <w:r w:rsidR="00846512">
        <w:rPr>
          <w:sz w:val="24"/>
        </w:rPr>
        <w:t>может производиться на следующих базисах поставки: «франко-автоцистерна»</w:t>
      </w:r>
      <w:r w:rsidR="00D34A8A">
        <w:rPr>
          <w:sz w:val="24"/>
        </w:rPr>
        <w:t xml:space="preserve"> и</w:t>
      </w:r>
      <w:r w:rsidR="00846512">
        <w:rPr>
          <w:sz w:val="24"/>
        </w:rPr>
        <w:t xml:space="preserve"> </w:t>
      </w:r>
      <w:r w:rsidR="00846512" w:rsidRPr="002D4B29">
        <w:rPr>
          <w:sz w:val="24"/>
        </w:rPr>
        <w:t>«франко-</w:t>
      </w:r>
      <w:r w:rsidR="00846512">
        <w:rPr>
          <w:sz w:val="24"/>
        </w:rPr>
        <w:t>пункт слива покупателя</w:t>
      </w:r>
      <w:r w:rsidR="00846512" w:rsidRPr="002D4B29">
        <w:rPr>
          <w:sz w:val="24"/>
        </w:rPr>
        <w:t>»</w:t>
      </w:r>
      <w:r w:rsidR="00846512">
        <w:rPr>
          <w:sz w:val="24"/>
        </w:rPr>
        <w:t xml:space="preserve">. </w:t>
      </w:r>
      <w:r w:rsidR="006D198A" w:rsidRPr="002D4B29">
        <w:rPr>
          <w:sz w:val="24"/>
        </w:rPr>
        <w:t xml:space="preserve"> </w:t>
      </w:r>
    </w:p>
    <w:p w14:paraId="5B9B501D" w14:textId="77777777" w:rsidR="006D198A" w:rsidRPr="002D4B29" w:rsidRDefault="006D198A" w:rsidP="007D0232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sz w:val="24"/>
        </w:rPr>
        <w:t>Непосредственные условия поставки определяются Сторонами в соответствующих дополнительных соглашениях</w:t>
      </w:r>
      <w:r w:rsidR="00B724AD" w:rsidRPr="002D4B29">
        <w:rPr>
          <w:sz w:val="24"/>
        </w:rPr>
        <w:t>/счетах</w:t>
      </w:r>
      <w:r w:rsidR="00203BA6">
        <w:rPr>
          <w:sz w:val="24"/>
        </w:rPr>
        <w:t xml:space="preserve"> на оплату</w:t>
      </w:r>
      <w:r w:rsidRPr="002D4B29">
        <w:rPr>
          <w:sz w:val="24"/>
        </w:rPr>
        <w:t>.</w:t>
      </w:r>
    </w:p>
    <w:p w14:paraId="705D60DE" w14:textId="77777777" w:rsidR="006D198A" w:rsidRPr="00BD2006" w:rsidRDefault="00687353" w:rsidP="007D0232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sz w:val="24"/>
        </w:rPr>
        <w:t>4</w:t>
      </w:r>
      <w:r w:rsidR="006D198A" w:rsidRPr="002D4B29">
        <w:rPr>
          <w:sz w:val="24"/>
        </w:rPr>
        <w:t xml:space="preserve">.2. </w:t>
      </w:r>
      <w:r w:rsidR="007D0232">
        <w:rPr>
          <w:sz w:val="24"/>
        </w:rPr>
        <w:tab/>
      </w:r>
      <w:r w:rsidR="006D198A" w:rsidRPr="002D4B29">
        <w:rPr>
          <w:sz w:val="24"/>
        </w:rPr>
        <w:t>Если иное не предусмотрено в дополнительных соглашениях</w:t>
      </w:r>
      <w:r w:rsidR="00B724AD" w:rsidRPr="002D4B29">
        <w:rPr>
          <w:sz w:val="24"/>
        </w:rPr>
        <w:t>/</w:t>
      </w:r>
      <w:r w:rsidR="00B724AD" w:rsidRPr="00611528">
        <w:rPr>
          <w:sz w:val="24"/>
        </w:rPr>
        <w:t>счетах</w:t>
      </w:r>
      <w:r w:rsidR="000E22ED" w:rsidRPr="000E270D">
        <w:rPr>
          <w:sz w:val="24"/>
        </w:rPr>
        <w:t xml:space="preserve"> на оплату</w:t>
      </w:r>
      <w:r w:rsidR="006D198A" w:rsidRPr="00611528">
        <w:rPr>
          <w:sz w:val="24"/>
        </w:rPr>
        <w:t xml:space="preserve">, то право собственности на нефтепродукты, а также риск их случайной гибели и повреждения переходят на Покупателя с даты поставки нефтепродуктов, определенной </w:t>
      </w:r>
      <w:r w:rsidR="007676B4" w:rsidRPr="00611528">
        <w:rPr>
          <w:sz w:val="24"/>
        </w:rPr>
        <w:t>пунктами 5.</w:t>
      </w:r>
      <w:r w:rsidR="001F790B">
        <w:rPr>
          <w:sz w:val="24"/>
        </w:rPr>
        <w:t>7</w:t>
      </w:r>
      <w:r w:rsidR="0035511A">
        <w:rPr>
          <w:sz w:val="24"/>
        </w:rPr>
        <w:t xml:space="preserve"> и </w:t>
      </w:r>
      <w:r w:rsidR="007676B4" w:rsidRPr="00611528">
        <w:rPr>
          <w:sz w:val="24"/>
        </w:rPr>
        <w:t>6.</w:t>
      </w:r>
      <w:r w:rsidR="0035511A">
        <w:rPr>
          <w:sz w:val="24"/>
        </w:rPr>
        <w:t xml:space="preserve">6 </w:t>
      </w:r>
      <w:r w:rsidR="007676B4">
        <w:rPr>
          <w:sz w:val="24"/>
        </w:rPr>
        <w:t xml:space="preserve">настоящего </w:t>
      </w:r>
      <w:r w:rsidR="007676B4" w:rsidRPr="002D4B29">
        <w:rPr>
          <w:sz w:val="24"/>
        </w:rPr>
        <w:t>Договор</w:t>
      </w:r>
      <w:r w:rsidR="007676B4">
        <w:rPr>
          <w:sz w:val="24"/>
        </w:rPr>
        <w:t>а</w:t>
      </w:r>
      <w:r w:rsidR="006D198A" w:rsidRPr="002D4B29">
        <w:rPr>
          <w:sz w:val="24"/>
        </w:rPr>
        <w:t>.</w:t>
      </w:r>
    </w:p>
    <w:p w14:paraId="495A19E9" w14:textId="77777777" w:rsidR="00010D7D" w:rsidRPr="00010D7D" w:rsidRDefault="00B146CA" w:rsidP="00010D7D">
      <w:pPr>
        <w:pStyle w:val="T11"/>
        <w:numPr>
          <w:ilvl w:val="1"/>
          <w:numId w:val="29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bookmarkStart w:id="17" w:name="_Ref286998875"/>
      <w:r>
        <w:rPr>
          <w:sz w:val="24"/>
        </w:rPr>
        <w:t>В случае н</w:t>
      </w:r>
      <w:r w:rsidR="00010D7D" w:rsidRPr="00010D7D">
        <w:rPr>
          <w:sz w:val="24"/>
        </w:rPr>
        <w:t>едопоставк</w:t>
      </w:r>
      <w:r>
        <w:rPr>
          <w:sz w:val="24"/>
        </w:rPr>
        <w:t>и</w:t>
      </w:r>
      <w:r w:rsidR="003A3598">
        <w:rPr>
          <w:sz w:val="24"/>
        </w:rPr>
        <w:t xml:space="preserve"> согласованных сторонами и оплаченных Покупателем нефтепродуктов</w:t>
      </w:r>
      <w:r w:rsidR="00010D7D" w:rsidRPr="00010D7D">
        <w:rPr>
          <w:sz w:val="24"/>
        </w:rPr>
        <w:t>, допущен</w:t>
      </w:r>
      <w:r>
        <w:rPr>
          <w:sz w:val="24"/>
        </w:rPr>
        <w:t>ной</w:t>
      </w:r>
      <w:r w:rsidR="00010D7D" w:rsidRPr="00010D7D">
        <w:rPr>
          <w:sz w:val="24"/>
        </w:rPr>
        <w:t xml:space="preserve"> в </w:t>
      </w:r>
      <w:r>
        <w:rPr>
          <w:sz w:val="24"/>
        </w:rPr>
        <w:t>каком-либо периоде</w:t>
      </w:r>
      <w:r w:rsidR="00010D7D" w:rsidRPr="00010D7D">
        <w:rPr>
          <w:sz w:val="24"/>
        </w:rPr>
        <w:t xml:space="preserve"> поставки</w:t>
      </w:r>
      <w:r>
        <w:rPr>
          <w:sz w:val="24"/>
        </w:rPr>
        <w:t xml:space="preserve"> в течение срока действия настоящего Договора, сторонами может быть согласована как допоставка нефтепродуктов в следующем периоде поставки </w:t>
      </w:r>
      <w:r w:rsidR="00010D7D" w:rsidRPr="00010D7D">
        <w:rPr>
          <w:sz w:val="24"/>
        </w:rPr>
        <w:t xml:space="preserve">по цене, действующей на дату </w:t>
      </w:r>
      <w:r>
        <w:rPr>
          <w:sz w:val="24"/>
        </w:rPr>
        <w:t xml:space="preserve">фактической </w:t>
      </w:r>
      <w:r w:rsidR="00010D7D" w:rsidRPr="00010D7D">
        <w:rPr>
          <w:sz w:val="24"/>
        </w:rPr>
        <w:t>выборки</w:t>
      </w:r>
      <w:r>
        <w:rPr>
          <w:sz w:val="24"/>
        </w:rPr>
        <w:t xml:space="preserve"> либо зачет излишне уплаченных денежных средств в счет оплаты нефтепродуктов, поставляемых в следующем периоде </w:t>
      </w:r>
      <w:r w:rsidR="0087762F">
        <w:rPr>
          <w:sz w:val="24"/>
        </w:rPr>
        <w:t>в течение срока действия настоящего Договора</w:t>
      </w:r>
      <w:r w:rsidR="00010D7D" w:rsidRPr="00010D7D">
        <w:rPr>
          <w:sz w:val="24"/>
        </w:rPr>
        <w:t>.</w:t>
      </w:r>
    </w:p>
    <w:bookmarkEnd w:id="17"/>
    <w:p w14:paraId="20A0E3D3" w14:textId="77777777" w:rsidR="00AB7AEB" w:rsidRPr="002D4B29" w:rsidRDefault="00AB7AEB" w:rsidP="00010D7D">
      <w:pPr>
        <w:keepNext/>
        <w:keepLines/>
        <w:numPr>
          <w:ilvl w:val="0"/>
          <w:numId w:val="29"/>
        </w:numPr>
        <w:spacing w:before="240" w:after="240"/>
        <w:ind w:left="1168" w:hanging="1168"/>
        <w:jc w:val="center"/>
        <w:outlineLvl w:val="0"/>
        <w:rPr>
          <w:b/>
          <w:sz w:val="24"/>
          <w:szCs w:val="24"/>
        </w:rPr>
      </w:pPr>
      <w:r w:rsidRPr="002D4B29">
        <w:rPr>
          <w:b/>
          <w:sz w:val="24"/>
          <w:szCs w:val="24"/>
        </w:rPr>
        <w:t>ПОСТАВКА НА УСЛОВИЯХ «ФРАНКО-АВТОЦИСТЕРНА»</w:t>
      </w:r>
    </w:p>
    <w:p w14:paraId="5750E9DF" w14:textId="77777777" w:rsidR="004574AC" w:rsidRPr="002D4B29" w:rsidRDefault="00687353" w:rsidP="007D0232">
      <w:pPr>
        <w:pStyle w:val="T111"/>
        <w:numPr>
          <w:ilvl w:val="0"/>
          <w:numId w:val="0"/>
        </w:numPr>
        <w:tabs>
          <w:tab w:val="clear" w:pos="1260"/>
          <w:tab w:val="left" w:pos="1418"/>
        </w:tabs>
        <w:spacing w:before="0" w:after="120"/>
        <w:ind w:firstLine="709"/>
        <w:rPr>
          <w:bCs/>
          <w:sz w:val="24"/>
        </w:rPr>
      </w:pPr>
      <w:r w:rsidRPr="002D4B29">
        <w:rPr>
          <w:bCs/>
          <w:sz w:val="24"/>
        </w:rPr>
        <w:t>5</w:t>
      </w:r>
      <w:r w:rsidR="003A621B" w:rsidRPr="002D4B29">
        <w:rPr>
          <w:bCs/>
          <w:sz w:val="24"/>
        </w:rPr>
        <w:t>.1.</w:t>
      </w:r>
      <w:r w:rsidR="00C00A5F" w:rsidRPr="002D4B29">
        <w:rPr>
          <w:bCs/>
          <w:sz w:val="24"/>
        </w:rPr>
        <w:tab/>
      </w:r>
      <w:r w:rsidR="004574AC" w:rsidRPr="002D4B29">
        <w:rPr>
          <w:bCs/>
          <w:sz w:val="24"/>
        </w:rPr>
        <w:t xml:space="preserve">Срок выборки нефтепродуктов составляет не более </w:t>
      </w:r>
      <w:r w:rsidR="00E142A0">
        <w:rPr>
          <w:bCs/>
          <w:sz w:val="24"/>
        </w:rPr>
        <w:fldChar w:fldCharType="begin">
          <w:ffData>
            <w:name w:val="ТекстовоеПоле15"/>
            <w:enabled/>
            <w:calcOnExit w:val="0"/>
            <w:textInput>
              <w:default w:val="5 (Пяти) (иной срок, но не более 5)"/>
            </w:textInput>
          </w:ffData>
        </w:fldChar>
      </w:r>
      <w:bookmarkStart w:id="18" w:name="ТекстовоеПоле15"/>
      <w:r w:rsidR="0044306A">
        <w:rPr>
          <w:bCs/>
          <w:sz w:val="24"/>
        </w:rPr>
        <w:instrText xml:space="preserve"> FORMTEXT </w:instrText>
      </w:r>
      <w:r w:rsidR="00E142A0">
        <w:rPr>
          <w:bCs/>
          <w:sz w:val="24"/>
        </w:rPr>
      </w:r>
      <w:r w:rsidR="00E142A0">
        <w:rPr>
          <w:bCs/>
          <w:sz w:val="24"/>
        </w:rPr>
        <w:fldChar w:fldCharType="separate"/>
      </w:r>
      <w:r w:rsidR="0044306A">
        <w:rPr>
          <w:bCs/>
          <w:noProof/>
          <w:sz w:val="24"/>
        </w:rPr>
        <w:t>5 (Пяти) (иной срок, но не более 5)</w:t>
      </w:r>
      <w:r w:rsidR="00E142A0">
        <w:rPr>
          <w:bCs/>
          <w:sz w:val="24"/>
        </w:rPr>
        <w:fldChar w:fldCharType="end"/>
      </w:r>
      <w:bookmarkEnd w:id="18"/>
      <w:r w:rsidR="0044306A" w:rsidRPr="0044306A">
        <w:rPr>
          <w:bCs/>
          <w:sz w:val="24"/>
        </w:rPr>
        <w:t xml:space="preserve"> </w:t>
      </w:r>
      <w:r w:rsidR="005661C1">
        <w:rPr>
          <w:bCs/>
          <w:sz w:val="24"/>
        </w:rPr>
        <w:t>календарных</w:t>
      </w:r>
      <w:r w:rsidR="005661C1" w:rsidRPr="002D4B29">
        <w:rPr>
          <w:bCs/>
          <w:sz w:val="24"/>
        </w:rPr>
        <w:t xml:space="preserve"> </w:t>
      </w:r>
      <w:r w:rsidR="004574AC" w:rsidRPr="002D4B29">
        <w:rPr>
          <w:bCs/>
          <w:sz w:val="24"/>
        </w:rPr>
        <w:t xml:space="preserve">дней с </w:t>
      </w:r>
      <w:r w:rsidR="00D07246" w:rsidRPr="002D4B29">
        <w:rPr>
          <w:bCs/>
          <w:sz w:val="24"/>
        </w:rPr>
        <w:t>даты</w:t>
      </w:r>
      <w:r w:rsidR="004574AC" w:rsidRPr="002D4B29">
        <w:rPr>
          <w:bCs/>
          <w:sz w:val="24"/>
        </w:rPr>
        <w:t xml:space="preserve"> оплаты </w:t>
      </w:r>
      <w:r w:rsidR="0087762F">
        <w:rPr>
          <w:bCs/>
          <w:sz w:val="24"/>
        </w:rPr>
        <w:t>Покупателем нефтепродуктов,</w:t>
      </w:r>
      <w:r w:rsidR="004C0FC5">
        <w:rPr>
          <w:bCs/>
          <w:sz w:val="24"/>
        </w:rPr>
        <w:t xml:space="preserve"> и, если применимо, услуг по транспортировке,</w:t>
      </w:r>
      <w:r w:rsidR="0087762F">
        <w:rPr>
          <w:bCs/>
          <w:sz w:val="24"/>
        </w:rPr>
        <w:t xml:space="preserve"> согласованных Сторонами к поставке в соответствии с условиями соответствующего </w:t>
      </w:r>
      <w:r w:rsidR="004574AC" w:rsidRPr="002D4B29">
        <w:rPr>
          <w:bCs/>
          <w:sz w:val="24"/>
        </w:rPr>
        <w:t>дополнительного соглашения/счета</w:t>
      </w:r>
      <w:r w:rsidR="00D07959" w:rsidRPr="002D4B29">
        <w:rPr>
          <w:bCs/>
          <w:sz w:val="24"/>
        </w:rPr>
        <w:t xml:space="preserve"> на оплату</w:t>
      </w:r>
      <w:r w:rsidR="003E6850">
        <w:rPr>
          <w:bCs/>
          <w:sz w:val="24"/>
        </w:rPr>
        <w:t xml:space="preserve"> </w:t>
      </w:r>
      <w:r w:rsidR="003E6850">
        <w:rPr>
          <w:sz w:val="24"/>
        </w:rPr>
        <w:t xml:space="preserve">согласно п. </w:t>
      </w:r>
      <w:r w:rsidR="009D06C4">
        <w:rPr>
          <w:sz w:val="24"/>
        </w:rPr>
        <w:t>10</w:t>
      </w:r>
      <w:r w:rsidR="003E6850">
        <w:rPr>
          <w:sz w:val="24"/>
        </w:rPr>
        <w:t>.7</w:t>
      </w:r>
      <w:r w:rsidR="003E6850" w:rsidRPr="00FC22DF">
        <w:rPr>
          <w:sz w:val="24"/>
        </w:rPr>
        <w:t xml:space="preserve"> настоящего Договора</w:t>
      </w:r>
      <w:r w:rsidR="004574AC" w:rsidRPr="002D4B29">
        <w:rPr>
          <w:bCs/>
          <w:sz w:val="24"/>
        </w:rPr>
        <w:t>, е</w:t>
      </w:r>
      <w:r w:rsidR="004574AC" w:rsidRPr="002D4B29">
        <w:rPr>
          <w:sz w:val="24"/>
        </w:rPr>
        <w:t>сли иное не предусмотрено в дополнительных соглашениях/счетах</w:t>
      </w:r>
      <w:r w:rsidR="00D07959" w:rsidRPr="002D4B29">
        <w:rPr>
          <w:sz w:val="24"/>
        </w:rPr>
        <w:t xml:space="preserve"> на оплату</w:t>
      </w:r>
      <w:r w:rsidR="004574AC" w:rsidRPr="002D4B29">
        <w:rPr>
          <w:bCs/>
          <w:sz w:val="24"/>
        </w:rPr>
        <w:t>.</w:t>
      </w:r>
    </w:p>
    <w:p w14:paraId="5628F025" w14:textId="77777777" w:rsidR="00CA0B63" w:rsidRDefault="00687353" w:rsidP="007D0232">
      <w:pPr>
        <w:pStyle w:val="T111"/>
        <w:numPr>
          <w:ilvl w:val="0"/>
          <w:numId w:val="0"/>
        </w:numPr>
        <w:tabs>
          <w:tab w:val="clear" w:pos="126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bCs/>
          <w:sz w:val="24"/>
        </w:rPr>
        <w:t>5</w:t>
      </w:r>
      <w:r w:rsidR="00AB7AEB" w:rsidRPr="002D4B29">
        <w:rPr>
          <w:bCs/>
          <w:sz w:val="24"/>
        </w:rPr>
        <w:t>.</w:t>
      </w:r>
      <w:r w:rsidR="008F7207" w:rsidRPr="002D4B29">
        <w:rPr>
          <w:bCs/>
          <w:sz w:val="24"/>
        </w:rPr>
        <w:t>2</w:t>
      </w:r>
      <w:r w:rsidR="00AB7AEB" w:rsidRPr="002D4B29">
        <w:rPr>
          <w:bCs/>
          <w:sz w:val="24"/>
        </w:rPr>
        <w:t xml:space="preserve">. </w:t>
      </w:r>
      <w:r w:rsidR="00C00A5F" w:rsidRPr="002D4B29">
        <w:rPr>
          <w:bCs/>
          <w:sz w:val="24"/>
        </w:rPr>
        <w:tab/>
      </w:r>
      <w:r w:rsidR="00AB7AEB" w:rsidRPr="002D4B29">
        <w:rPr>
          <w:bCs/>
          <w:sz w:val="24"/>
        </w:rPr>
        <w:t>О</w:t>
      </w:r>
      <w:r w:rsidR="00AB7AEB" w:rsidRPr="002D4B29">
        <w:rPr>
          <w:sz w:val="24"/>
        </w:rPr>
        <w:t xml:space="preserve">бязательства Поставщика считаются исполненными с </w:t>
      </w:r>
      <w:r w:rsidR="000A3B11" w:rsidRPr="00E64ACA">
        <w:rPr>
          <w:sz w:val="24"/>
        </w:rPr>
        <w:t xml:space="preserve">даты </w:t>
      </w:r>
      <w:r w:rsidR="00E64ACA" w:rsidRPr="00E64ACA">
        <w:rPr>
          <w:sz w:val="24"/>
        </w:rPr>
        <w:t>по</w:t>
      </w:r>
      <w:r w:rsidR="00E64ACA">
        <w:rPr>
          <w:sz w:val="24"/>
        </w:rPr>
        <w:t>ставки</w:t>
      </w:r>
      <w:r w:rsidR="00E64ACA" w:rsidRPr="002D4B29">
        <w:rPr>
          <w:sz w:val="24"/>
        </w:rPr>
        <w:t xml:space="preserve"> </w:t>
      </w:r>
      <w:r w:rsidR="00AB7AEB" w:rsidRPr="002D4B29">
        <w:rPr>
          <w:sz w:val="24"/>
        </w:rPr>
        <w:t>(налива) нефтепродуктов в автоцистерны, предоставленные Покупателем</w:t>
      </w:r>
      <w:r w:rsidR="0087762F">
        <w:rPr>
          <w:sz w:val="24"/>
        </w:rPr>
        <w:t>, определяемой в соответствии с п.5.</w:t>
      </w:r>
      <w:r w:rsidR="000E352B">
        <w:rPr>
          <w:sz w:val="24"/>
        </w:rPr>
        <w:t>7</w:t>
      </w:r>
      <w:r w:rsidR="0087762F">
        <w:rPr>
          <w:sz w:val="24"/>
        </w:rPr>
        <w:t>. настоящего Договора</w:t>
      </w:r>
      <w:r w:rsidR="00AB7AEB" w:rsidRPr="002D4B29">
        <w:rPr>
          <w:sz w:val="24"/>
        </w:rPr>
        <w:t>.</w:t>
      </w:r>
    </w:p>
    <w:p w14:paraId="7B919700" w14:textId="77777777" w:rsidR="00AB7AEB" w:rsidRPr="002D4B29" w:rsidRDefault="00AB7AEB" w:rsidP="007D0232">
      <w:pPr>
        <w:pStyle w:val="T111"/>
        <w:numPr>
          <w:ilvl w:val="0"/>
          <w:numId w:val="0"/>
        </w:numPr>
        <w:tabs>
          <w:tab w:val="clear" w:pos="1260"/>
          <w:tab w:val="left" w:pos="1418"/>
        </w:tabs>
        <w:spacing w:before="0" w:after="120"/>
        <w:ind w:firstLine="709"/>
        <w:rPr>
          <w:bCs/>
          <w:sz w:val="24"/>
        </w:rPr>
      </w:pPr>
      <w:r w:rsidRPr="002D4B29">
        <w:rPr>
          <w:b/>
          <w:bCs/>
          <w:sz w:val="24"/>
        </w:rPr>
        <w:t xml:space="preserve"> </w:t>
      </w:r>
      <w:r w:rsidR="00CA0B63" w:rsidRPr="00136795">
        <w:rPr>
          <w:bCs/>
          <w:sz w:val="24"/>
        </w:rPr>
        <w:t>5.3.</w:t>
      </w:r>
      <w:r w:rsidR="00CA0B63">
        <w:rPr>
          <w:b/>
          <w:bCs/>
          <w:sz w:val="24"/>
        </w:rPr>
        <w:t xml:space="preserve"> </w:t>
      </w:r>
      <w:r w:rsidR="00CA0B63">
        <w:rPr>
          <w:sz w:val="24"/>
        </w:rPr>
        <w:t xml:space="preserve">Минимальной нормой отгрузки нефтепродуктов является АЦ </w:t>
      </w:r>
      <w:r w:rsidR="00CA0B63">
        <w:rPr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(секция автоцистерны)"/>
            </w:textInput>
          </w:ffData>
        </w:fldChar>
      </w:r>
      <w:r w:rsidR="00CA0B63">
        <w:rPr>
          <w:bCs/>
          <w:sz w:val="24"/>
        </w:rPr>
        <w:instrText xml:space="preserve"> FORMTEXT </w:instrText>
      </w:r>
      <w:r w:rsidR="00CA0B63">
        <w:rPr>
          <w:bCs/>
          <w:sz w:val="24"/>
        </w:rPr>
      </w:r>
      <w:r w:rsidR="00CA0B63">
        <w:rPr>
          <w:bCs/>
          <w:sz w:val="24"/>
        </w:rPr>
        <w:fldChar w:fldCharType="separate"/>
      </w:r>
      <w:r w:rsidR="00CA0B63">
        <w:rPr>
          <w:bCs/>
          <w:noProof/>
          <w:sz w:val="24"/>
        </w:rPr>
        <w:t>(секция автоцистерны)</w:t>
      </w:r>
      <w:r w:rsidR="00CA0B63">
        <w:rPr>
          <w:bCs/>
          <w:sz w:val="24"/>
        </w:rPr>
        <w:fldChar w:fldCharType="end"/>
      </w:r>
      <w:r w:rsidR="00CA0B63">
        <w:rPr>
          <w:sz w:val="24"/>
        </w:rPr>
        <w:t>. Поставка нефтепродуктов ниже минимальной нормы не производится и недопоставкой не считается, штрафные санкции к Поставщику в этом случае не применяются</w:t>
      </w:r>
    </w:p>
    <w:p w14:paraId="1B5AD9DB" w14:textId="77777777" w:rsidR="00AF3373" w:rsidRDefault="00AF3373" w:rsidP="00136795">
      <w:pPr>
        <w:pStyle w:val="T11"/>
        <w:numPr>
          <w:ilvl w:val="1"/>
          <w:numId w:val="39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93324B">
        <w:rPr>
          <w:sz w:val="24"/>
        </w:rPr>
        <w:t>Покупатель обязан обеспечить подачу автоцистерн в пункт налива в сроки, согласованные им с Поставщиком, и обеспечить вывоз груженых автоцистерн. Поставщик, в свою очередь, обязан дать поручение нефтебазе (нефтескладу) об отгрузке нефтепродуктов в количестве, указанном </w:t>
      </w:r>
      <w:r w:rsidRPr="0093324B">
        <w:rPr>
          <w:bCs/>
          <w:sz w:val="24"/>
        </w:rPr>
        <w:t>в дополнительном соглашении/счете на оплату</w:t>
      </w:r>
      <w:r w:rsidRPr="0093324B">
        <w:rPr>
          <w:sz w:val="24"/>
        </w:rPr>
        <w:t xml:space="preserve">. </w:t>
      </w:r>
    </w:p>
    <w:p w14:paraId="07646DF8" w14:textId="77777777" w:rsidR="007676B4" w:rsidRPr="007676B4" w:rsidRDefault="007676B4" w:rsidP="00136795">
      <w:pPr>
        <w:pStyle w:val="T11"/>
        <w:numPr>
          <w:ilvl w:val="1"/>
          <w:numId w:val="39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7676B4">
        <w:rPr>
          <w:sz w:val="24"/>
        </w:rPr>
        <w:t>В случае необходимости, и при наличии операционной возможности Поставщика, Поставщик может оказать Покупателю услуги по транспортировк</w:t>
      </w:r>
      <w:r w:rsidR="0065615F">
        <w:rPr>
          <w:sz w:val="24"/>
        </w:rPr>
        <w:t>е</w:t>
      </w:r>
      <w:r w:rsidRPr="007676B4">
        <w:rPr>
          <w:sz w:val="24"/>
        </w:rPr>
        <w:t xml:space="preserve"> нефтепродуктов от пункта отправления до пункта назначения, согласованных Сторонами в соответствующем Дополнительном соглашении</w:t>
      </w:r>
      <w:r w:rsidR="003A3598">
        <w:rPr>
          <w:sz w:val="24"/>
        </w:rPr>
        <w:t>/счете на оплату</w:t>
      </w:r>
      <w:r w:rsidRPr="007676B4">
        <w:rPr>
          <w:sz w:val="24"/>
        </w:rPr>
        <w:t xml:space="preserve"> к настоящему Договору, а Покупатель обязуется оплачивать услуги по </w:t>
      </w:r>
      <w:r w:rsidR="0065615F">
        <w:rPr>
          <w:sz w:val="24"/>
        </w:rPr>
        <w:t>т</w:t>
      </w:r>
      <w:r w:rsidRPr="007676B4">
        <w:rPr>
          <w:sz w:val="24"/>
        </w:rPr>
        <w:t>ранспортировк</w:t>
      </w:r>
      <w:r w:rsidR="0065615F">
        <w:rPr>
          <w:sz w:val="24"/>
        </w:rPr>
        <w:t>е</w:t>
      </w:r>
      <w:r w:rsidRPr="007676B4">
        <w:rPr>
          <w:sz w:val="24"/>
        </w:rPr>
        <w:t xml:space="preserve">, если иное не предусмотрено вышеуказанным Дополнительным соглашением. </w:t>
      </w:r>
    </w:p>
    <w:p w14:paraId="32DB7A8B" w14:textId="59EEC1D8" w:rsidR="007676B4" w:rsidRDefault="007676B4" w:rsidP="007676B4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sz w:val="24"/>
        </w:rPr>
      </w:pPr>
      <w:r>
        <w:rPr>
          <w:sz w:val="24"/>
        </w:rPr>
        <w:lastRenderedPageBreak/>
        <w:t xml:space="preserve">Условия оказания </w:t>
      </w:r>
      <w:r w:rsidR="00A3488A">
        <w:rPr>
          <w:sz w:val="24"/>
        </w:rPr>
        <w:t xml:space="preserve">Поставщиком Покупателю услуг по </w:t>
      </w:r>
      <w:r>
        <w:rPr>
          <w:sz w:val="24"/>
        </w:rPr>
        <w:t>транспортировк</w:t>
      </w:r>
      <w:r w:rsidR="00A3488A">
        <w:rPr>
          <w:sz w:val="24"/>
        </w:rPr>
        <w:t>е</w:t>
      </w:r>
      <w:r w:rsidRPr="000930A5">
        <w:rPr>
          <w:sz w:val="24"/>
        </w:rPr>
        <w:t xml:space="preserve"> </w:t>
      </w:r>
      <w:r w:rsidRPr="00734476">
        <w:rPr>
          <w:sz w:val="24"/>
        </w:rPr>
        <w:t>нефтепродуктов</w:t>
      </w:r>
      <w:r>
        <w:rPr>
          <w:sz w:val="24"/>
        </w:rPr>
        <w:t xml:space="preserve">, их стоимость и порядок документального оформления указываются в дополнительных соглашениях по форме Приложения № </w:t>
      </w:r>
      <w:r w:rsidR="007C78F7" w:rsidRPr="00136795">
        <w:rPr>
          <w:sz w:val="24"/>
        </w:rPr>
        <w:t>5</w:t>
      </w:r>
      <w:r w:rsidR="006D3FF5">
        <w:rPr>
          <w:sz w:val="24"/>
        </w:rPr>
        <w:t xml:space="preserve"> и</w:t>
      </w:r>
      <w:r w:rsidR="00872A3B">
        <w:rPr>
          <w:sz w:val="24"/>
        </w:rPr>
        <w:t xml:space="preserve"> 9</w:t>
      </w:r>
      <w:r w:rsidR="00D477F3">
        <w:rPr>
          <w:sz w:val="24"/>
        </w:rPr>
        <w:t xml:space="preserve"> </w:t>
      </w:r>
      <w:r>
        <w:rPr>
          <w:sz w:val="24"/>
        </w:rPr>
        <w:t xml:space="preserve">к настоящему Договору. </w:t>
      </w:r>
    </w:p>
    <w:p w14:paraId="28F8E9DC" w14:textId="77777777" w:rsidR="007676B4" w:rsidRDefault="007676B4" w:rsidP="00363B8A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sz w:val="24"/>
        </w:rPr>
      </w:pPr>
      <w:r w:rsidRPr="00734476">
        <w:rPr>
          <w:sz w:val="24"/>
        </w:rPr>
        <w:t xml:space="preserve">Поставщик вправе привлекать для </w:t>
      </w:r>
      <w:r w:rsidR="00C951B5">
        <w:rPr>
          <w:sz w:val="24"/>
        </w:rPr>
        <w:t>оказания услуг по</w:t>
      </w:r>
      <w:r w:rsidRPr="00734476">
        <w:rPr>
          <w:sz w:val="24"/>
        </w:rPr>
        <w:t xml:space="preserve"> транспортировк</w:t>
      </w:r>
      <w:r w:rsidR="00C951B5">
        <w:rPr>
          <w:sz w:val="24"/>
        </w:rPr>
        <w:t>е</w:t>
      </w:r>
      <w:r w:rsidRPr="00734476">
        <w:rPr>
          <w:sz w:val="24"/>
        </w:rPr>
        <w:t xml:space="preserve"> нефтепродуктов третьих лиц</w:t>
      </w:r>
      <w:r w:rsidR="00270266">
        <w:rPr>
          <w:sz w:val="24"/>
        </w:rPr>
        <w:t xml:space="preserve"> без уведомления Покупателя</w:t>
      </w:r>
      <w:r w:rsidR="00882175">
        <w:rPr>
          <w:sz w:val="24"/>
        </w:rPr>
        <w:t>.</w:t>
      </w:r>
    </w:p>
    <w:p w14:paraId="70305BB6" w14:textId="115842E8" w:rsidR="00AB7AEB" w:rsidRPr="002D4B29" w:rsidRDefault="00687353" w:rsidP="007D0232">
      <w:pPr>
        <w:pStyle w:val="T111"/>
        <w:numPr>
          <w:ilvl w:val="0"/>
          <w:numId w:val="0"/>
        </w:numPr>
        <w:tabs>
          <w:tab w:val="clear" w:pos="126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bCs/>
          <w:sz w:val="24"/>
        </w:rPr>
        <w:t>5</w:t>
      </w:r>
      <w:r w:rsidR="008F7207" w:rsidRPr="002D4B29">
        <w:rPr>
          <w:bCs/>
          <w:sz w:val="24"/>
        </w:rPr>
        <w:t>.</w:t>
      </w:r>
      <w:r w:rsidR="00E17141">
        <w:rPr>
          <w:bCs/>
          <w:sz w:val="24"/>
        </w:rPr>
        <w:t>6</w:t>
      </w:r>
      <w:r w:rsidR="00AB7AEB" w:rsidRPr="002D4B29">
        <w:rPr>
          <w:bCs/>
          <w:sz w:val="24"/>
        </w:rPr>
        <w:t xml:space="preserve">. </w:t>
      </w:r>
      <w:r w:rsidR="00C00A5F" w:rsidRPr="002D4B29">
        <w:rPr>
          <w:bCs/>
          <w:sz w:val="24"/>
        </w:rPr>
        <w:tab/>
      </w:r>
      <w:r w:rsidR="00AB7AEB" w:rsidRPr="00EF2D35">
        <w:rPr>
          <w:bCs/>
          <w:sz w:val="24"/>
        </w:rPr>
        <w:t>Д</w:t>
      </w:r>
      <w:r w:rsidR="00AB7AEB" w:rsidRPr="00EF2D35">
        <w:rPr>
          <w:sz w:val="24"/>
        </w:rPr>
        <w:t>окументальным подтверждением исполнения обязательств Поставщиком будет являться</w:t>
      </w:r>
      <w:r w:rsidR="00F40239" w:rsidRPr="00EF2D35">
        <w:rPr>
          <w:sz w:val="24"/>
        </w:rPr>
        <w:t xml:space="preserve"> </w:t>
      </w:r>
      <w:r w:rsidR="00C82E5A" w:rsidRPr="00EF2D35">
        <w:rPr>
          <w:sz w:val="24"/>
        </w:rPr>
        <w:t>накладная (</w:t>
      </w:r>
      <w:r w:rsidR="00F40239" w:rsidRPr="00EF2D35">
        <w:rPr>
          <w:sz w:val="24"/>
        </w:rPr>
        <w:t xml:space="preserve">транспортная </w:t>
      </w:r>
      <w:r w:rsidR="00AB7AEB" w:rsidRPr="00EF2D35">
        <w:rPr>
          <w:sz w:val="24"/>
        </w:rPr>
        <w:t>накладная на перевозку нефтепродуктов автомобильным транспортом</w:t>
      </w:r>
      <w:r w:rsidR="00C82E5A" w:rsidRPr="00EF2D35">
        <w:rPr>
          <w:sz w:val="24"/>
        </w:rPr>
        <w:t xml:space="preserve"> или </w:t>
      </w:r>
      <w:r w:rsidR="00110A98" w:rsidRPr="00EF2D35">
        <w:rPr>
          <w:sz w:val="24"/>
        </w:rPr>
        <w:t>товарная накладная по форме ТОРГ-12</w:t>
      </w:r>
      <w:r w:rsidR="00C82E5A" w:rsidRPr="00EF2D35">
        <w:rPr>
          <w:sz w:val="24"/>
        </w:rPr>
        <w:t>)</w:t>
      </w:r>
      <w:r w:rsidR="00D477F3">
        <w:rPr>
          <w:sz w:val="24"/>
        </w:rPr>
        <w:t xml:space="preserve"> или УПД</w:t>
      </w:r>
      <w:r w:rsidR="00D477F3" w:rsidRPr="00EF2D35">
        <w:rPr>
          <w:sz w:val="24"/>
        </w:rPr>
        <w:t>.</w:t>
      </w:r>
    </w:p>
    <w:p w14:paraId="0A3B3734" w14:textId="77777777" w:rsidR="00110A98" w:rsidRPr="009F246F" w:rsidRDefault="00687353" w:rsidP="00DD664E">
      <w:pPr>
        <w:pStyle w:val="T111"/>
        <w:numPr>
          <w:ilvl w:val="0"/>
          <w:numId w:val="0"/>
        </w:numPr>
        <w:tabs>
          <w:tab w:val="clear" w:pos="126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sz w:val="24"/>
        </w:rPr>
        <w:t>5</w:t>
      </w:r>
      <w:r w:rsidR="008F7207" w:rsidRPr="002D4B29">
        <w:rPr>
          <w:sz w:val="24"/>
        </w:rPr>
        <w:t>.</w:t>
      </w:r>
      <w:r w:rsidR="00E17141">
        <w:rPr>
          <w:sz w:val="24"/>
        </w:rPr>
        <w:t>7</w:t>
      </w:r>
      <w:r w:rsidR="00AB7AEB" w:rsidRPr="002D4B29">
        <w:rPr>
          <w:sz w:val="24"/>
        </w:rPr>
        <w:t xml:space="preserve">. </w:t>
      </w:r>
      <w:r w:rsidR="00C00A5F" w:rsidRPr="002D4B29">
        <w:rPr>
          <w:sz w:val="24"/>
        </w:rPr>
        <w:tab/>
      </w:r>
      <w:r w:rsidR="00AB7AEB" w:rsidRPr="00EF2D35">
        <w:rPr>
          <w:bCs/>
          <w:sz w:val="24"/>
        </w:rPr>
        <w:t>Д</w:t>
      </w:r>
      <w:r w:rsidR="00AB7AEB" w:rsidRPr="00EF2D35">
        <w:rPr>
          <w:sz w:val="24"/>
        </w:rPr>
        <w:t xml:space="preserve">атой поставки </w:t>
      </w:r>
      <w:r w:rsidR="00D450A6" w:rsidRPr="00EF2D35">
        <w:rPr>
          <w:sz w:val="24"/>
        </w:rPr>
        <w:t xml:space="preserve">(налива) нефтепродуктов </w:t>
      </w:r>
      <w:r w:rsidR="00AB7AEB" w:rsidRPr="00EF2D35">
        <w:rPr>
          <w:sz w:val="24"/>
        </w:rPr>
        <w:t>будет считаться</w:t>
      </w:r>
      <w:r w:rsidR="00DD664E" w:rsidRPr="00EF2D35">
        <w:rPr>
          <w:sz w:val="24"/>
        </w:rPr>
        <w:t xml:space="preserve"> </w:t>
      </w:r>
      <w:r w:rsidR="00110A98" w:rsidRPr="00EF2D35">
        <w:rPr>
          <w:sz w:val="24"/>
        </w:rPr>
        <w:t xml:space="preserve">дата </w:t>
      </w:r>
      <w:r w:rsidR="00C82E5A" w:rsidRPr="00EF2D35">
        <w:rPr>
          <w:sz w:val="24"/>
        </w:rPr>
        <w:t xml:space="preserve">накладной (транспортной накладной на перевозку нефтепродуктов автомобильным транспортом в адрес получателя, указанного в </w:t>
      </w:r>
      <w:r w:rsidR="00AF3373" w:rsidRPr="00EF2D35">
        <w:rPr>
          <w:sz w:val="24"/>
        </w:rPr>
        <w:t xml:space="preserve">оперативной </w:t>
      </w:r>
      <w:r w:rsidR="00C82E5A" w:rsidRPr="00EF2D35">
        <w:rPr>
          <w:sz w:val="24"/>
        </w:rPr>
        <w:t xml:space="preserve">заявке Покупателя или </w:t>
      </w:r>
      <w:r w:rsidR="00110A98" w:rsidRPr="00EF2D35">
        <w:rPr>
          <w:sz w:val="24"/>
        </w:rPr>
        <w:t>товарной накладной по форме ТОРГ-12</w:t>
      </w:r>
      <w:r w:rsidR="00C82E5A" w:rsidRPr="00EF2D35">
        <w:rPr>
          <w:sz w:val="24"/>
        </w:rPr>
        <w:t>)</w:t>
      </w:r>
      <w:r w:rsidR="000763CB" w:rsidRPr="00EF2D35">
        <w:rPr>
          <w:sz w:val="24"/>
        </w:rPr>
        <w:t>.</w:t>
      </w:r>
      <w:r w:rsidR="00C36432">
        <w:rPr>
          <w:sz w:val="24"/>
        </w:rPr>
        <w:t xml:space="preserve"> </w:t>
      </w:r>
    </w:p>
    <w:p w14:paraId="1CC17087" w14:textId="77777777" w:rsidR="00AB7AEB" w:rsidRPr="002D4B29" w:rsidRDefault="00687353" w:rsidP="007D0232">
      <w:pPr>
        <w:pStyle w:val="T111"/>
        <w:numPr>
          <w:ilvl w:val="0"/>
          <w:numId w:val="0"/>
        </w:numPr>
        <w:tabs>
          <w:tab w:val="clear" w:pos="126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sz w:val="24"/>
        </w:rPr>
        <w:t>5</w:t>
      </w:r>
      <w:r w:rsidR="008F7207" w:rsidRPr="002D4B29">
        <w:rPr>
          <w:sz w:val="24"/>
        </w:rPr>
        <w:t>.</w:t>
      </w:r>
      <w:r w:rsidR="00E17141">
        <w:rPr>
          <w:sz w:val="24"/>
        </w:rPr>
        <w:t>8</w:t>
      </w:r>
      <w:r w:rsidR="00AB7AEB" w:rsidRPr="002D4B29">
        <w:rPr>
          <w:sz w:val="24"/>
        </w:rPr>
        <w:t xml:space="preserve">. </w:t>
      </w:r>
      <w:r w:rsidR="00C00A5F" w:rsidRPr="002D4B29">
        <w:rPr>
          <w:sz w:val="24"/>
        </w:rPr>
        <w:tab/>
      </w:r>
      <w:r w:rsidR="00AB7AEB" w:rsidRPr="002D4B29">
        <w:rPr>
          <w:sz w:val="24"/>
        </w:rPr>
        <w:t>Согласованная Сторонами в дополнительных соглашения</w:t>
      </w:r>
      <w:r w:rsidR="00A56803">
        <w:rPr>
          <w:sz w:val="24"/>
        </w:rPr>
        <w:t>х/счетах на оплату</w:t>
      </w:r>
      <w:r w:rsidR="00AB7AEB" w:rsidRPr="002D4B29">
        <w:rPr>
          <w:sz w:val="24"/>
        </w:rPr>
        <w:t xml:space="preserve"> стоимость нефтепродуктов включает расходы Поставщика по погрузке нефтепродуктов в автоцистерны</w:t>
      </w:r>
      <w:r w:rsidR="003A3598">
        <w:rPr>
          <w:sz w:val="24"/>
        </w:rPr>
        <w:t xml:space="preserve"> в пункте налива</w:t>
      </w:r>
      <w:r w:rsidR="000763CB">
        <w:rPr>
          <w:sz w:val="24"/>
        </w:rPr>
        <w:t>.</w:t>
      </w:r>
    </w:p>
    <w:p w14:paraId="4406AC15" w14:textId="77777777" w:rsidR="00AB7AEB" w:rsidRDefault="00687353" w:rsidP="007D0232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4B29">
        <w:rPr>
          <w:sz w:val="24"/>
          <w:szCs w:val="24"/>
        </w:rPr>
        <w:t>5</w:t>
      </w:r>
      <w:r w:rsidR="008F7207" w:rsidRPr="002D4B29">
        <w:rPr>
          <w:sz w:val="24"/>
          <w:szCs w:val="24"/>
        </w:rPr>
        <w:t>.</w:t>
      </w:r>
      <w:r w:rsidR="00E17141">
        <w:rPr>
          <w:sz w:val="24"/>
          <w:szCs w:val="24"/>
        </w:rPr>
        <w:t>9</w:t>
      </w:r>
      <w:r w:rsidR="00AB7AEB" w:rsidRPr="002D4B29">
        <w:rPr>
          <w:sz w:val="24"/>
          <w:szCs w:val="24"/>
        </w:rPr>
        <w:t xml:space="preserve">. </w:t>
      </w:r>
      <w:r w:rsidR="00C00A5F" w:rsidRPr="002D4B29">
        <w:rPr>
          <w:sz w:val="24"/>
          <w:szCs w:val="24"/>
        </w:rPr>
        <w:tab/>
      </w:r>
      <w:r w:rsidR="004C7D60" w:rsidRPr="00136795">
        <w:rPr>
          <w:sz w:val="24"/>
        </w:rPr>
        <w:t xml:space="preserve">Автотранспорт, предоставленный Покупателем под погрузку, должен подаваться в технически исправном состоянии, соответствовать требованиям </w:t>
      </w:r>
      <w:r w:rsidR="004C7D60" w:rsidRPr="00136795">
        <w:rPr>
          <w:sz w:val="24"/>
          <w:szCs w:val="24"/>
        </w:rPr>
        <w:t>ДОПОГ «</w:t>
      </w:r>
      <w:r w:rsidR="004C7D60" w:rsidRPr="00136795">
        <w:rPr>
          <w:bCs/>
          <w:sz w:val="24"/>
          <w:szCs w:val="24"/>
        </w:rPr>
        <w:t>Европейского соглашения о международной дорожной перевозке опасных грузов»</w:t>
      </w:r>
      <w:r w:rsidR="004C7D60" w:rsidRPr="00136795">
        <w:rPr>
          <w:sz w:val="24"/>
        </w:rPr>
        <w:t xml:space="preserve">, </w:t>
      </w:r>
      <w:r w:rsidR="004C7D60" w:rsidRPr="00136795">
        <w:rPr>
          <w:sz w:val="24"/>
          <w:szCs w:val="24"/>
        </w:rPr>
        <w:t>с действующим на дату погрузки свидетельством о поверке автомобильной цистерны, оформленном в установленном порядк</w:t>
      </w:r>
      <w:r w:rsidR="004C7D60" w:rsidRPr="00136795">
        <w:rPr>
          <w:sz w:val="24"/>
        </w:rPr>
        <w:t>е.</w:t>
      </w:r>
      <w:r w:rsidR="00010D7D" w:rsidRPr="002D4B29">
        <w:rPr>
          <w:sz w:val="24"/>
        </w:rPr>
        <w:t xml:space="preserve"> В случае утраты налитого груза из автотранспорта (автоцистерны) по причине технической неисправности или непригодности транспортного средства, все риски несет Покупатель. При этом количество налитого и утраченного в период погрузки нефтепродукта не исключается из транспортной накладной и </w:t>
      </w:r>
      <w:r w:rsidR="00010D7D">
        <w:rPr>
          <w:sz w:val="24"/>
        </w:rPr>
        <w:t xml:space="preserve">товарной накладной по форме </w:t>
      </w:r>
      <w:r w:rsidR="00010D7D" w:rsidRPr="002D4B29">
        <w:rPr>
          <w:sz w:val="24"/>
        </w:rPr>
        <w:t>ТОРГ</w:t>
      </w:r>
      <w:r w:rsidR="00010D7D">
        <w:rPr>
          <w:sz w:val="24"/>
        </w:rPr>
        <w:t>-</w:t>
      </w:r>
      <w:r w:rsidR="00010D7D" w:rsidRPr="002D4B29">
        <w:rPr>
          <w:sz w:val="24"/>
        </w:rPr>
        <w:t>12 и оплачивается Покупателем</w:t>
      </w:r>
      <w:r w:rsidR="00010D7D">
        <w:rPr>
          <w:sz w:val="24"/>
        </w:rPr>
        <w:t>.</w:t>
      </w:r>
    </w:p>
    <w:p w14:paraId="4F046E94" w14:textId="77777777" w:rsidR="001319ED" w:rsidRDefault="001319ED" w:rsidP="007D0232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17141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7D0232">
        <w:rPr>
          <w:sz w:val="24"/>
          <w:szCs w:val="24"/>
        </w:rPr>
        <w:tab/>
      </w:r>
      <w:r w:rsidRPr="0048582A">
        <w:rPr>
          <w:sz w:val="24"/>
          <w:szCs w:val="24"/>
        </w:rPr>
        <w:t xml:space="preserve">Приемка </w:t>
      </w:r>
      <w:r w:rsidR="0049711B">
        <w:rPr>
          <w:sz w:val="24"/>
          <w:szCs w:val="24"/>
        </w:rPr>
        <w:t>нефтепродуктов</w:t>
      </w:r>
      <w:r w:rsidRPr="0048582A">
        <w:rPr>
          <w:sz w:val="24"/>
          <w:szCs w:val="24"/>
        </w:rPr>
        <w:t xml:space="preserve"> по количеству и качеству осуществляется Покупателем в месте </w:t>
      </w:r>
      <w:r w:rsidR="006D7AFE">
        <w:rPr>
          <w:sz w:val="24"/>
          <w:szCs w:val="24"/>
        </w:rPr>
        <w:t>поставки (</w:t>
      </w:r>
      <w:r w:rsidRPr="0048582A">
        <w:rPr>
          <w:sz w:val="24"/>
          <w:szCs w:val="24"/>
        </w:rPr>
        <w:t>налива</w:t>
      </w:r>
      <w:r w:rsidR="006D7AFE">
        <w:rPr>
          <w:sz w:val="24"/>
          <w:szCs w:val="24"/>
        </w:rPr>
        <w:t>)</w:t>
      </w:r>
      <w:r w:rsidRPr="0048582A">
        <w:rPr>
          <w:sz w:val="24"/>
          <w:szCs w:val="24"/>
        </w:rPr>
        <w:t xml:space="preserve"> </w:t>
      </w:r>
      <w:r w:rsidR="0049711B">
        <w:rPr>
          <w:sz w:val="24"/>
          <w:szCs w:val="24"/>
        </w:rPr>
        <w:t>нефтепродуктов</w:t>
      </w:r>
      <w:r w:rsidRPr="0048582A">
        <w:rPr>
          <w:sz w:val="24"/>
          <w:szCs w:val="24"/>
        </w:rPr>
        <w:t xml:space="preserve">. </w:t>
      </w:r>
    </w:p>
    <w:p w14:paraId="78131282" w14:textId="77777777" w:rsidR="001319ED" w:rsidRDefault="001319ED" w:rsidP="007D0232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17141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7D0232">
        <w:rPr>
          <w:sz w:val="24"/>
          <w:szCs w:val="24"/>
        </w:rPr>
        <w:tab/>
      </w:r>
      <w:r w:rsidRPr="0048582A">
        <w:rPr>
          <w:sz w:val="24"/>
          <w:szCs w:val="24"/>
        </w:rPr>
        <w:t xml:space="preserve">Начиная с момента поставки </w:t>
      </w:r>
      <w:r w:rsidR="0049711B">
        <w:rPr>
          <w:sz w:val="24"/>
          <w:szCs w:val="24"/>
        </w:rPr>
        <w:t>нефтепродуктов</w:t>
      </w:r>
      <w:r w:rsidRPr="0048582A">
        <w:rPr>
          <w:sz w:val="24"/>
          <w:szCs w:val="24"/>
        </w:rPr>
        <w:t xml:space="preserve">, дальнейшая </w:t>
      </w:r>
      <w:r w:rsidR="0049711B" w:rsidRPr="0048582A">
        <w:rPr>
          <w:sz w:val="24"/>
          <w:szCs w:val="24"/>
        </w:rPr>
        <w:t>транспортировка</w:t>
      </w:r>
      <w:r w:rsidR="0049711B">
        <w:rPr>
          <w:sz w:val="24"/>
          <w:szCs w:val="24"/>
        </w:rPr>
        <w:t xml:space="preserve"> нефтепродуктов</w:t>
      </w:r>
      <w:r w:rsidRPr="0048582A">
        <w:rPr>
          <w:sz w:val="24"/>
          <w:szCs w:val="24"/>
        </w:rPr>
        <w:t xml:space="preserve"> производится Покупателем самостоятельно и за свой счет</w:t>
      </w:r>
      <w:r w:rsidR="006D7AFE">
        <w:rPr>
          <w:sz w:val="24"/>
          <w:szCs w:val="24"/>
        </w:rPr>
        <w:t xml:space="preserve">, </w:t>
      </w:r>
      <w:r w:rsidR="006D7AFE">
        <w:rPr>
          <w:sz w:val="24"/>
        </w:rPr>
        <w:t>если иное не предусмотрено дополнительными соглашениями/счетами на оплату</w:t>
      </w:r>
      <w:r w:rsidR="007D0232">
        <w:rPr>
          <w:sz w:val="24"/>
          <w:szCs w:val="24"/>
        </w:rPr>
        <w:t>.</w:t>
      </w:r>
    </w:p>
    <w:p w14:paraId="0EB9F0E7" w14:textId="77777777" w:rsidR="006F4428" w:rsidRDefault="006F4428" w:rsidP="007D0232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17141">
        <w:rPr>
          <w:sz w:val="24"/>
          <w:szCs w:val="24"/>
        </w:rPr>
        <w:t>12</w:t>
      </w:r>
      <w:r>
        <w:rPr>
          <w:sz w:val="24"/>
          <w:szCs w:val="24"/>
        </w:rPr>
        <w:t>. Покупатель при исполнении своих обязательств по Договору, грузополучатель и третьи лица, привлекаемые Покупателем/грузополучателем на территории Поставщика/грузоотправителя обязаны:</w:t>
      </w:r>
    </w:p>
    <w:p w14:paraId="0E5B8225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.1. Соблюдать действующее законодательство Российской Федерации в области охраны труда, промышленной, пожарной безопасности, безопасной эксплуатации транспортных средств</w:t>
      </w:r>
      <w:r w:rsidR="00F13C7C">
        <w:rPr>
          <w:sz w:val="24"/>
          <w:szCs w:val="24"/>
        </w:rPr>
        <w:t xml:space="preserve">, </w:t>
      </w:r>
      <w:r w:rsidR="00F13C7C" w:rsidRPr="00136795">
        <w:rPr>
          <w:sz w:val="24"/>
          <w:szCs w:val="24"/>
        </w:rPr>
        <w:t>перевозки опасных грузов</w:t>
      </w:r>
      <w:r w:rsidR="00F13C7C" w:rsidRPr="0060718D">
        <w:rPr>
          <w:sz w:val="24"/>
          <w:szCs w:val="24"/>
        </w:rPr>
        <w:t xml:space="preserve"> </w:t>
      </w:r>
      <w:r w:rsidRPr="0060718D">
        <w:rPr>
          <w:sz w:val="24"/>
          <w:szCs w:val="24"/>
        </w:rPr>
        <w:t>и охраны окружающей среды.</w:t>
      </w:r>
    </w:p>
    <w:p w14:paraId="679C9011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.2. Нести ответственность за нарушение требований, указанных в настоящем разделе и возмещать Поставщику и/или третьей стороне убытки в виде опла</w:t>
      </w:r>
      <w:r w:rsidR="000774A2">
        <w:rPr>
          <w:sz w:val="24"/>
          <w:szCs w:val="24"/>
        </w:rPr>
        <w:t>ченных</w:t>
      </w:r>
      <w:r w:rsidRPr="0060718D">
        <w:rPr>
          <w:sz w:val="24"/>
          <w:szCs w:val="24"/>
        </w:rPr>
        <w:t xml:space="preserve"> штрафов, пеней, а также </w:t>
      </w:r>
      <w:r w:rsidR="000774A2">
        <w:rPr>
          <w:sz w:val="24"/>
          <w:szCs w:val="24"/>
        </w:rPr>
        <w:t xml:space="preserve">сумм </w:t>
      </w:r>
      <w:r w:rsidRPr="0060718D">
        <w:rPr>
          <w:sz w:val="24"/>
          <w:szCs w:val="24"/>
        </w:rPr>
        <w:t xml:space="preserve">возмещения вреда, нанесенного по вине Покупателя/грузополучателя/привлекаемых ими третьих лиц. </w:t>
      </w:r>
    </w:p>
    <w:p w14:paraId="7C4FD914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.3. Нести ответственность за травмы, увечья, смерть любого сотрудника Поставщика, Покупателя и/или сторонней организации, либо привлекаемого ими третьего лица в случае нарушения Покупателем/грузополучателем/привлекаемыми ими третьими лицами требований, изложенных в настоящем Разделе.</w:t>
      </w:r>
    </w:p>
    <w:p w14:paraId="1E47CC9A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.4. Незамедлительно информировать Поставщика о возникновении инцидентов, аварий, происшествий, чрезвычайных ситуаций и несчастных случаев на территории объектов Поставщика/грузоотправителя.</w:t>
      </w:r>
    </w:p>
    <w:p w14:paraId="4380FEFF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 xml:space="preserve">.5. </w:t>
      </w:r>
      <w:r w:rsidR="00234D5C" w:rsidRPr="00136795">
        <w:rPr>
          <w:sz w:val="24"/>
          <w:szCs w:val="24"/>
        </w:rPr>
        <w:t xml:space="preserve">Обеспечить соблюдение требований Российского законодательства в области безопасности дорожного движения и перевозки опасных грузов, обеспечить соблюдение </w:t>
      </w:r>
      <w:r w:rsidR="00234D5C" w:rsidRPr="00136795">
        <w:rPr>
          <w:sz w:val="24"/>
          <w:szCs w:val="24"/>
        </w:rPr>
        <w:lastRenderedPageBreak/>
        <w:t>водителями Правил дорожного движения Российской Федерации, а также установленных на территории Поставщика скоростного режима и маршрута движения.</w:t>
      </w:r>
    </w:p>
    <w:p w14:paraId="46C34850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.6. Обеспечить соблюдение следующих условий:</w:t>
      </w:r>
    </w:p>
    <w:p w14:paraId="4CBA106F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а) автотранспортное средство (далее - АТС) прошло предрейсовый контроль технического состояния и периодическое техобслуживание</w:t>
      </w:r>
      <w:r w:rsidR="00234D5C">
        <w:rPr>
          <w:sz w:val="24"/>
          <w:szCs w:val="24"/>
        </w:rPr>
        <w:t xml:space="preserve">. </w:t>
      </w:r>
      <w:r w:rsidR="00234D5C" w:rsidRPr="00136795">
        <w:rPr>
          <w:sz w:val="24"/>
          <w:szCs w:val="24"/>
        </w:rPr>
        <w:t>Секции автоцистерны подготовлены для налива планируемого нефтепродукта в соответствии с требованиями ГОСТ 1510-84 (концентрация паров газоопасной среды секций не превышает 2 г / м3)</w:t>
      </w:r>
      <w:r w:rsidRPr="0060718D">
        <w:rPr>
          <w:sz w:val="24"/>
          <w:szCs w:val="24"/>
        </w:rPr>
        <w:t>;</w:t>
      </w:r>
    </w:p>
    <w:p w14:paraId="19155755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б) характер перевозимых грузов соответствуют техническим условиям завода-изготовителя АТС;</w:t>
      </w:r>
    </w:p>
    <w:p w14:paraId="62C405A9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в) все АТС оборудованы шинами, соответствующими дорожным, метеорологическим условиям и времени года в соответствии с требованиями постановления Правительства РФ от 23.10.1993 № 1090 «Основные положения по допуску транспортных средств к эксплуатации и обязанности должностных лиц по обеспечению безопасности дорожного движения»;</w:t>
      </w:r>
    </w:p>
    <w:p w14:paraId="1519FD90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г) водители прошли предрейсовый (о чем имеется отметка в путевом листе) и периодический медицинский осмотры, не имеют медицинских противопоказаний, не находятся под воздействием алкоголя, наркотических веществ или медицинских препаратов и не испытывают утомление;</w:t>
      </w:r>
    </w:p>
    <w:p w14:paraId="212136A3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д) ремни безопасности установлены, находятся в работоспособном состоянии и используются водителем и всеми пассажирами;</w:t>
      </w:r>
    </w:p>
    <w:p w14:paraId="1239BCF8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е) перевозка крупногабаритных и тяжеловесных грузов осуществляется в соответствии с требованиями действующих нормативно-правовых актов Российской Федерации, регламентирующих данные виды перевозок автомобильным транспортом;</w:t>
      </w:r>
    </w:p>
    <w:p w14:paraId="4C1340F2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ж) все АТС, кроме легковых автомобилей, должны быть оборудованы сертифицированными искрогасителями, либо глушителями со встроенными искрогасителями/системой холодного выхлопа, конструкция которых подтверждена Одобрением типа транспортного средства (ОТТС) либо заводом-изготовителем;</w:t>
      </w:r>
    </w:p>
    <w:p w14:paraId="19AF6F5D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 xml:space="preserve">з) цистерны должны иметь оборудование для аварийного слива </w:t>
      </w:r>
      <w:r w:rsidR="000E352B">
        <w:rPr>
          <w:sz w:val="24"/>
          <w:szCs w:val="24"/>
        </w:rPr>
        <w:t>нефтепродуктов</w:t>
      </w:r>
      <w:r w:rsidRPr="0060718D">
        <w:rPr>
          <w:sz w:val="24"/>
          <w:szCs w:val="24"/>
        </w:rPr>
        <w:t>;</w:t>
      </w:r>
    </w:p>
    <w:p w14:paraId="7A500864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и) корпуса, люки и соединения элементов цистерны должны быть герметичны, и не давать протечек в случае опрокидывания;</w:t>
      </w:r>
    </w:p>
    <w:p w14:paraId="6B5EDAB6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к) АТС не должен иметь видимых следов протечки топлива, масел и других специальных жидкостей из узлов и агрегатов;</w:t>
      </w:r>
    </w:p>
    <w:p w14:paraId="30F97805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л) в АТС имеется аптечка первой помощи;</w:t>
      </w:r>
    </w:p>
    <w:p w14:paraId="6D7E340D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м) АТС должны комплектоваться огнетушителями:</w:t>
      </w:r>
    </w:p>
    <w:p w14:paraId="1D9FC791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- автоцистерны для перевозки нефтепродуктов и транспортные средства для перевозки опасных грузов должны оснащаться, как минимум, двумя огнетушителями типа ОП-6: один должен находиться на шасси, а второй - на цистерне или в кузове с грузом;</w:t>
      </w:r>
    </w:p>
    <w:p w14:paraId="15B7CE6F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- на большегрузных внедорожных автомобилях-самосвалах должен быть установлен один огнетушитель типа ОП-5.</w:t>
      </w:r>
    </w:p>
    <w:p w14:paraId="47773A1C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Для использования в АТС допускаются только исправные огнетушители, прошедшие сертификацию в установленном порядке и рекомендованные изготовителем для применения на транспортных средствах. Использование огнетушителей без пломб и/или с истекшими сроками годности, а также с нечитаемой маркировкой не допускается;</w:t>
      </w:r>
    </w:p>
    <w:p w14:paraId="43FD3071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н) имеется не менее двух противооткатных упоров на каждое транспортное средство, размеры упоров должны соответствовать типу транспортного средства и диаметру его колес;</w:t>
      </w:r>
    </w:p>
    <w:p w14:paraId="63384AF2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о) имеются  два фонаря автономного питания с мигающими (или постоянными) огнями оранжевого света;</w:t>
      </w:r>
    </w:p>
    <w:p w14:paraId="01A01556" w14:textId="77777777" w:rsidR="00A07D35" w:rsidRPr="00136795" w:rsidRDefault="0060718D" w:rsidP="00A07D35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lastRenderedPageBreak/>
        <w:t xml:space="preserve">п) </w:t>
      </w:r>
      <w:r w:rsidR="00A07D35" w:rsidRPr="00136795">
        <w:rPr>
          <w:sz w:val="24"/>
          <w:szCs w:val="24"/>
        </w:rPr>
        <w:t>имеются две коррозионно-устойчивых пластины для заземления с обеих сторон цистерны в районе технологического шкафа:</w:t>
      </w:r>
    </w:p>
    <w:p w14:paraId="755F3B89" w14:textId="77777777" w:rsidR="00A07D35" w:rsidRPr="00136795" w:rsidRDefault="00A07D35" w:rsidP="00A07D35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136795">
        <w:rPr>
          <w:sz w:val="24"/>
          <w:szCs w:val="24"/>
        </w:rPr>
        <w:t>- для алюминиевых цистерн: алюминиевая пластина толщиной не менее 4 мм;</w:t>
      </w:r>
    </w:p>
    <w:p w14:paraId="617BF8EB" w14:textId="77777777" w:rsidR="00A07D35" w:rsidRPr="00136795" w:rsidRDefault="00A07D35" w:rsidP="00A07D35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136795">
        <w:rPr>
          <w:sz w:val="24"/>
          <w:szCs w:val="24"/>
        </w:rPr>
        <w:t>- для стальных цистерн: медная/латунная пластина толщиной не менее 4 мм.</w:t>
      </w:r>
    </w:p>
    <w:p w14:paraId="6C094861" w14:textId="77777777" w:rsidR="0060718D" w:rsidRDefault="00A07D35" w:rsidP="00A07D35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136795">
        <w:rPr>
          <w:sz w:val="24"/>
          <w:szCs w:val="24"/>
        </w:rPr>
        <w:t>Место крепления пластин непосредственно к сосуду цистерны, либо части автоцистерны / ППЦ / ПЦ соединенной с сосудом сварным швом, обеспечение сопротивления между сосудом ППЦ и пластиной заземления ППЦ не более 0,03 Ом.</w:t>
      </w:r>
    </w:p>
    <w:p w14:paraId="3B2A987D" w14:textId="77777777" w:rsidR="0015406F" w:rsidRPr="0060718D" w:rsidRDefault="0015406F" w:rsidP="00A07D35">
      <w:pPr>
        <w:pStyle w:val="ab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р)</w:t>
      </w:r>
      <w:r w:rsidRPr="0015406F">
        <w:t xml:space="preserve"> </w:t>
      </w:r>
      <w:r w:rsidRPr="0015406F">
        <w:rPr>
          <w:sz w:val="24"/>
          <w:szCs w:val="24"/>
        </w:rPr>
        <w:t>имеется страховочная привязь для осуществления работ на высоте</w:t>
      </w:r>
      <w:r>
        <w:rPr>
          <w:sz w:val="24"/>
          <w:szCs w:val="24"/>
        </w:rPr>
        <w:t xml:space="preserve"> </w:t>
      </w:r>
    </w:p>
    <w:p w14:paraId="6C28D8F0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.7. Соблюдать следующий скоростной режим на территории объектов Поставщика/грузоотправителя:</w:t>
      </w:r>
    </w:p>
    <w:p w14:paraId="76174DBE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а) на открытых участках объектов – не более 20 км/ч, если иное не регламентируют дорожные знаки на территории завода;</w:t>
      </w:r>
    </w:p>
    <w:p w14:paraId="770E7B37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 xml:space="preserve">б) на территории установок и во внутренних помещениях объектов – не более 5 км/ч; </w:t>
      </w:r>
    </w:p>
    <w:p w14:paraId="0199DD4D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 xml:space="preserve">в) на участках с недостаточной видимостью – не более 5 км/ч; </w:t>
      </w:r>
    </w:p>
    <w:p w14:paraId="06CB913E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г) при отсутствии видимости движение запрещается;</w:t>
      </w:r>
    </w:p>
    <w:p w14:paraId="4A8FA8D4" w14:textId="020B8970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.8. Обеспечить соблюдение водителями АТС, нахо</w:t>
      </w:r>
      <w:r w:rsidR="00B9626B">
        <w:rPr>
          <w:sz w:val="24"/>
          <w:szCs w:val="24"/>
        </w:rPr>
        <w:t>дящихся на территории Поставщика/грузоотправителя</w:t>
      </w:r>
      <w:r w:rsidRPr="0060718D">
        <w:rPr>
          <w:sz w:val="24"/>
          <w:szCs w:val="24"/>
        </w:rPr>
        <w:t>/ привлекаемых ими третьих лиц, в том числе на территории объекта, следующих требований:</w:t>
      </w:r>
    </w:p>
    <w:p w14:paraId="044C9FEE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а) двигаться только по дорогам и строго по указанному маршруту;</w:t>
      </w:r>
    </w:p>
    <w:p w14:paraId="0AA00D3C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б) при подаче АТС под погрузку-выгрузку, при движении задним ходом в условиях недостаточного обзора, при выезде из ворот водитель обязан воспользоваться помощью других лиц и обязательно подавать двойной звуковой сигнал. Перед началом движения задним ходом обязательна подача двух звуковых сигналов;</w:t>
      </w:r>
    </w:p>
    <w:p w14:paraId="39286ADF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в) при перекрытии участков дорог по маршруту движения водителю запрещается продолжать движение. Дежурящие на месте работники военизированного газоспасательного отряда или цеха режима указывают новый маршрут;</w:t>
      </w:r>
    </w:p>
    <w:p w14:paraId="5E98D011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г) при остановке АТС водитель, покидая кабину, должен обезопасить его от самопроизвольного движения - выключить зажигание или прекратить подачу топлива, установить рычаг переключения передач (контроллера) в нейтральное положение, затормозить стояночным тормозом. Если АТС стоит даже на незначительном уклоне, необходимо дополнительно поставить под колеса противооткатные упоры (далее башмаки), при наливе и сливе продукции заземлить АТС;</w:t>
      </w:r>
    </w:p>
    <w:p w14:paraId="2772FAF6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 xml:space="preserve">д) </w:t>
      </w:r>
      <w:r w:rsidR="00DB0F15" w:rsidRPr="0060718D">
        <w:rPr>
          <w:sz w:val="24"/>
          <w:szCs w:val="24"/>
        </w:rPr>
        <w:t xml:space="preserve">перед осуществлением погрузки-разгрузки, слива-налива, выйти из кабины на все время проведения работ, установить под колеса  </w:t>
      </w:r>
      <w:r w:rsidR="00DB0F15" w:rsidRPr="00136795">
        <w:rPr>
          <w:sz w:val="24"/>
          <w:szCs w:val="24"/>
        </w:rPr>
        <w:t xml:space="preserve">противооткатные упоры таким образом, чтобы исключить движение АТС в любом направлении и контролировать процесс погрузки транспортного средства. Перед осуществлением погрузочных операций проверить закрытие донных клапанов, шаровых кранов / </w:t>
      </w:r>
      <w:r w:rsidR="00DB0F15" w:rsidRPr="00136795">
        <w:rPr>
          <w:sz w:val="24"/>
          <w:szCs w:val="24"/>
          <w:lang w:val="en-US"/>
        </w:rPr>
        <w:t>API</w:t>
      </w:r>
      <w:r w:rsidR="00DB0F15" w:rsidRPr="00136795">
        <w:rPr>
          <w:sz w:val="24"/>
          <w:szCs w:val="24"/>
        </w:rPr>
        <w:t>-клапанов сливных патрубков автоцистерны</w:t>
      </w:r>
      <w:r w:rsidRPr="0060718D">
        <w:rPr>
          <w:sz w:val="24"/>
          <w:szCs w:val="24"/>
        </w:rPr>
        <w:t>;</w:t>
      </w:r>
    </w:p>
    <w:p w14:paraId="01128098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е) перед осуществлением погрузки-разгрузки, слива-налива привести в действие защитное складное перильное ограждение стационарной площадки цистерны, а при подъеме/спуске на площадку цистерны и при нахождении на площадке применять систему обеспечения безопасности работ на высоте, которой оборудована установка погрузки-разгрузки, слива-налива нефтепродукта, и защитную каску с подбородочным ремешком;</w:t>
      </w:r>
    </w:p>
    <w:p w14:paraId="3DDBF6CC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ж) передвигаться по территории объектов во время, свободное от наливных и погрузочно-разгрузочных/сливо-наливных операций, разрешается только для оформления сопроводительных документов;</w:t>
      </w:r>
    </w:p>
    <w:p w14:paraId="3A97D710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lastRenderedPageBreak/>
        <w:t>з) выполнять все указания работников Поставщика/грузоотправителя, связанные с охраной труда;</w:t>
      </w:r>
    </w:p>
    <w:p w14:paraId="6E2255C7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и) при проезде железнодорожных путей убедиться в отсутствии с обеих сторон приближающегося поезда;</w:t>
      </w:r>
    </w:p>
    <w:p w14:paraId="3641B2BF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к) при въезде на территорию завода иметь при себе и уметь применять личный фильтрующий противогаз;</w:t>
      </w:r>
    </w:p>
    <w:p w14:paraId="1173222E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л) находиться в спецодежде из антистатичного материала, использовать другие средства индивидуальной защиты: защитные перчатки, ботинки кожаные с жестким подноском, очки защитные, куртку и брюки (полукомбинезон).</w:t>
      </w:r>
    </w:p>
    <w:p w14:paraId="08F2FB8E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.9. Водитель, находящийся на территории объектов Поставщика/грузоотправителя, обязан иметь при себе и по требованию сотрудников Поставщика/грузоотправителя предъявлять им для проверки:</w:t>
      </w:r>
    </w:p>
    <w:p w14:paraId="6CA93CF1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 xml:space="preserve">а) водительское удостоверение (временное разрешение); </w:t>
      </w:r>
    </w:p>
    <w:p w14:paraId="3393D8E5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б) документы, подтверждающее право владения, или использования, или распоряжения транспортным средством;</w:t>
      </w:r>
    </w:p>
    <w:p w14:paraId="49F4A008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в) оформленный путевой лист с обязательной отметкой о прохождении предрейсового медицинского осмотра;</w:t>
      </w:r>
    </w:p>
    <w:p w14:paraId="48AC40C0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 xml:space="preserve">г) документы на перевозимый груз, а при перевозке крупногабаритных и опасных грузов повышенной опасности – специальное разрешение на перевозку этих грузов, допуск водителя к перевозке опасных грузов; </w:t>
      </w:r>
    </w:p>
    <w:p w14:paraId="133CEA88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 xml:space="preserve">д) пропуска личный и на транспортное средство (постоянный, временный или разовый); </w:t>
      </w:r>
    </w:p>
    <w:p w14:paraId="22FE22A6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е) страховой полис ОСАГО;</w:t>
      </w:r>
    </w:p>
    <w:p w14:paraId="0A83F979" w14:textId="2C75CDA6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 xml:space="preserve">ж) удостоверение о допуске к работам на высоте, рекомендуемый образец которого предусмотрен </w:t>
      </w:r>
      <w:r w:rsidR="00D477F3">
        <w:rPr>
          <w:sz w:val="24"/>
          <w:szCs w:val="24"/>
        </w:rPr>
        <w:t>П</w:t>
      </w:r>
      <w:r w:rsidRPr="0060718D">
        <w:rPr>
          <w:sz w:val="24"/>
          <w:szCs w:val="24"/>
        </w:rPr>
        <w:t xml:space="preserve">риложением № 2 к Правилам по охране труда при работе на высоте, в случае, если площадка цистерны имеет защитное ограждение высотой 1,1 м и более; в противном случае – удостоверение о допуске к работам на высоте, рекомендуемый образец которого предусмотрен </w:t>
      </w:r>
      <w:r w:rsidR="00D477F3">
        <w:rPr>
          <w:sz w:val="24"/>
          <w:szCs w:val="24"/>
        </w:rPr>
        <w:t>П</w:t>
      </w:r>
      <w:r w:rsidRPr="0060718D">
        <w:rPr>
          <w:sz w:val="24"/>
          <w:szCs w:val="24"/>
        </w:rPr>
        <w:t xml:space="preserve">риложением № 4 к Правилам по охране труда при работе на высоте, с присвоением водителю 1 группы по безопасности работ на высоте. </w:t>
      </w:r>
    </w:p>
    <w:p w14:paraId="04064F28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.10. Обеспечить исполнение запрета на совершение следующих действий:</w:t>
      </w:r>
    </w:p>
    <w:p w14:paraId="01176DDA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а) проезд под знаки «ГАЗ», «Загазовано», «Движение запрещено»;</w:t>
      </w:r>
    </w:p>
    <w:p w14:paraId="7ADE0022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б) остановку и стоянку на обочинах, под эстакадами и коммуникациями, в местах «въезда-выезда», на расстоянии ближе 5-и метров от пожарных гидрантов и водоемов;</w:t>
      </w:r>
    </w:p>
    <w:p w14:paraId="31B8248B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в) использование во время движения телефона, в том числе оборудованного техническим устройством, позволяющим вести переговоры без использования рук, при управлении транспортными средствами, а также вблизи и на действующих технологических установках;</w:t>
      </w:r>
    </w:p>
    <w:p w14:paraId="005EC82F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г) передачу управления АТС водителям, не имеющим права управления данным транспортным средством;</w:t>
      </w:r>
    </w:p>
    <w:p w14:paraId="4F3264D3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д) осуществление ремонта, заправки АТС, пользование открытым огнем, в том числе для отогрева АТС;</w:t>
      </w:r>
    </w:p>
    <w:p w14:paraId="5B52E3DE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е) использование АТС при наличии неисправностей, при которых эксплуатация транспортных средств запрещена;</w:t>
      </w:r>
    </w:p>
    <w:p w14:paraId="15FCB57C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ж) въезд или проход на территорию действующих технологических цехов, установок, резервуарных парков, насосных и других взрывопожароопасных объектов предприятия, не являющихся пунктами назначения, а также на территорию, имеющую сигнальное ограждение;</w:t>
      </w:r>
    </w:p>
    <w:p w14:paraId="1ACB16DD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lastRenderedPageBreak/>
        <w:t>з) провоз через КПП пассажиров;</w:t>
      </w:r>
    </w:p>
    <w:p w14:paraId="7C38D454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и) перемещение или повреждение на полотне дорог, обочинах и прилегающей территории дорожных знаков, указателей противопожарного и технологического оборудования, люков и камер колодцев, пожарных гидрантов, их ограждений и защитных колпаков, а также объектов благоустройства территории;</w:t>
      </w:r>
    </w:p>
    <w:p w14:paraId="2B3695A0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к) провоз на территорию предприятия канистр или других емкостей для жидкостей вместимостью более 10 литров;</w:t>
      </w:r>
    </w:p>
    <w:p w14:paraId="6816DF62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л) мытье рук, спецодежды, транспортных средств нефтепродуктами;</w:t>
      </w:r>
    </w:p>
    <w:p w14:paraId="50849EA6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м) проезд с грузом под эстакадами трубопроводов с габаритными размерами по высоте, превышающей указания дорожного знака;</w:t>
      </w:r>
    </w:p>
    <w:p w14:paraId="0AC71D4D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н) перекрытие дорог, подъездов;</w:t>
      </w:r>
    </w:p>
    <w:p w14:paraId="13BBC208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о) спуск в ямы, котлованы, колодцы, емкости;</w:t>
      </w:r>
    </w:p>
    <w:p w14:paraId="250F6315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п) прием пищи на рабочих местах (в кабине автомобиля);</w:t>
      </w:r>
    </w:p>
    <w:p w14:paraId="5A58DC9E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р) въезд на газоны;</w:t>
      </w:r>
    </w:p>
    <w:p w14:paraId="1E1477E3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 xml:space="preserve">с) ввоз на территорию Поставщика/грузоотправителя, складирование в непредназначенных для этого местах, уничтожение (сжигание и/или закапывание) любых видов отходов; </w:t>
      </w:r>
    </w:p>
    <w:p w14:paraId="1247F4D1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т) использование не по назначению системы канализации и водоснабжения;</w:t>
      </w:r>
    </w:p>
    <w:p w14:paraId="6D87B5FD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у) осуществление действий, приводящих к несанкционированным выбросам в атмосферу, сбросам сточных вод или загрязнению почвы;</w:t>
      </w:r>
    </w:p>
    <w:p w14:paraId="0A5D905E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ф) проникновение на территорию предприятия и выход с нее, минуя КПП;</w:t>
      </w:r>
    </w:p>
    <w:p w14:paraId="42781787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х) провоз через КПП фото- и видеокамеры и осуществление фото- и видеосъемки на территории Продавца/грузоотправителя;</w:t>
      </w:r>
    </w:p>
    <w:p w14:paraId="142B646C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ц) употребление спиртных напитков или появление (нахождение) в состоянии алкогольного, наркотического или иного токсического опьянения;</w:t>
      </w:r>
    </w:p>
    <w:p w14:paraId="5FB8368F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ч) провоз через КПП спиртных напитков и/или наркотических веществ, боеприпасов, оружия и взрывчатых веществ.</w:t>
      </w:r>
    </w:p>
    <w:p w14:paraId="3911F60C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.11. Обеспечить выдачу и применение работниками Покупателя/грузополучателя/ привлекаемых или третьих лиц средств индивидуальной и коллективной защиты.</w:t>
      </w:r>
    </w:p>
    <w:p w14:paraId="01190BFF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.12. Обеспечить соблюдение работниками Покупателя/грузополучателя/ привлекаемых ими третьих лиц противопожарного режима, в том числе, но не ограничиваясь:</w:t>
      </w:r>
    </w:p>
    <w:p w14:paraId="38EDDCC0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а) запрет на использование открытого огня;</w:t>
      </w:r>
    </w:p>
    <w:p w14:paraId="183A848D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б) запрет курения вне специально оборудованных мест;</w:t>
      </w:r>
    </w:p>
    <w:p w14:paraId="17FBC927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в) использовать автоцистерны, соответствующие виду наливаемых нефтепродуктов, подготовленные для налива нефтепродуктов.</w:t>
      </w:r>
    </w:p>
    <w:p w14:paraId="31608BED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Pr="0060718D">
        <w:rPr>
          <w:sz w:val="24"/>
          <w:szCs w:val="24"/>
        </w:rPr>
        <w:t>.13. По требованию Поставщика незамедлительно отстранять от исполнения обязанностей работников/сотрудников и иных лиц, привлеченных Покупателем/грузополучателем, в отношении которых у Поставщика  возникли подозрения о том, что они находятся в состоянии алкогольного, наркотического и/или токсического опьянения.</w:t>
      </w:r>
    </w:p>
    <w:p w14:paraId="5FE4C3C2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3</w:t>
      </w:r>
      <w:r w:rsidRPr="0060718D">
        <w:rPr>
          <w:sz w:val="24"/>
          <w:szCs w:val="24"/>
        </w:rPr>
        <w:t xml:space="preserve">. Фиксация факта появления лица на объектах Поставщика/грузоотправителя в состоянии алкогольного, наркотического и/или токсического опьянения, проноса и нахождения на территории указанных объектов веществ, вызывающих алкогольное, </w:t>
      </w:r>
      <w:r w:rsidRPr="0060718D">
        <w:rPr>
          <w:sz w:val="24"/>
          <w:szCs w:val="24"/>
        </w:rPr>
        <w:lastRenderedPageBreak/>
        <w:t>наркотическое и/или токсическое опьянение, может осуществляться Поставщиком одним из нижеперечисленных способов:</w:t>
      </w:r>
    </w:p>
    <w:p w14:paraId="6636E050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а) медицинским осмотром или освидетельствованием в лицензированном медицинском учреждении либо работником лицензированного мед. учреждения с которым заключен трудовой договор, или</w:t>
      </w:r>
    </w:p>
    <w:p w14:paraId="62483A0C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б) актом, составленным комиссией, состоящей из работников/сотрудников Поставщика или грузоотправителя.</w:t>
      </w:r>
    </w:p>
    <w:p w14:paraId="07E7C829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4</w:t>
      </w:r>
      <w:r w:rsidRPr="0060718D">
        <w:rPr>
          <w:sz w:val="24"/>
          <w:szCs w:val="24"/>
        </w:rPr>
        <w:t>. Соблюдение требований п. 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="00E17141" w:rsidRPr="0060718D">
        <w:rPr>
          <w:sz w:val="24"/>
          <w:szCs w:val="24"/>
        </w:rPr>
        <w:t xml:space="preserve"> </w:t>
      </w:r>
      <w:r w:rsidRPr="0060718D">
        <w:rPr>
          <w:sz w:val="24"/>
          <w:szCs w:val="24"/>
        </w:rPr>
        <w:t>Стороны признают существенным условием Договора, и их нарушение Покупателем, грузополучателем, представителями Покупателя/грузополучателей, третьих лиц, привлекаемых Покупателем/ грузополучателями, на территории объектов Поставщика (Грузоотправителя) является достаточным основанием для расторжения Договора, одностороннего отказа Поставщика от исполнения обязательств по Договору.</w:t>
      </w:r>
    </w:p>
    <w:p w14:paraId="61F692A7" w14:textId="77777777" w:rsidR="0060718D" w:rsidRPr="0060718D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5</w:t>
      </w:r>
      <w:r w:rsidRPr="0060718D">
        <w:rPr>
          <w:sz w:val="24"/>
          <w:szCs w:val="24"/>
        </w:rPr>
        <w:t>. Поставщик имеет право в любое время проверять исполнение требований п. 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2</w:t>
      </w:r>
      <w:r w:rsidR="00E17141" w:rsidRPr="0060718D">
        <w:rPr>
          <w:sz w:val="24"/>
          <w:szCs w:val="24"/>
        </w:rPr>
        <w:t xml:space="preserve">  </w:t>
      </w:r>
      <w:r w:rsidRPr="0060718D">
        <w:rPr>
          <w:sz w:val="24"/>
          <w:szCs w:val="24"/>
        </w:rPr>
        <w:t>Покупателем, грузополучателем, представителями Покупателя/грузополучателей, третьих лиц, привлекаемых Покупателем/  грузополучателями.</w:t>
      </w:r>
    </w:p>
    <w:p w14:paraId="4B64EEA1" w14:textId="77777777" w:rsidR="006F4428" w:rsidRDefault="0060718D" w:rsidP="0060718D">
      <w:pPr>
        <w:pStyle w:val="ab"/>
        <w:spacing w:before="120"/>
        <w:ind w:firstLine="709"/>
        <w:jc w:val="both"/>
        <w:rPr>
          <w:sz w:val="24"/>
          <w:szCs w:val="24"/>
        </w:rPr>
      </w:pPr>
      <w:r w:rsidRPr="0060718D">
        <w:rPr>
          <w:sz w:val="24"/>
          <w:szCs w:val="24"/>
        </w:rPr>
        <w:t>5.</w:t>
      </w:r>
      <w:r w:rsidR="00E17141" w:rsidRPr="0060718D">
        <w:rPr>
          <w:sz w:val="24"/>
          <w:szCs w:val="24"/>
        </w:rPr>
        <w:t>1</w:t>
      </w:r>
      <w:r w:rsidR="00E17141">
        <w:rPr>
          <w:sz w:val="24"/>
          <w:szCs w:val="24"/>
        </w:rPr>
        <w:t>6</w:t>
      </w:r>
      <w:r w:rsidRPr="0060718D">
        <w:rPr>
          <w:sz w:val="24"/>
          <w:szCs w:val="24"/>
        </w:rPr>
        <w:t>. Подписанием настоящего Договора Покупатель подтверждает, что должным образом ознакомлен и обязуется соблюдать вышеуказанные требования.</w:t>
      </w:r>
    </w:p>
    <w:p w14:paraId="7A2367C8" w14:textId="77777777" w:rsidR="00DC406A" w:rsidRPr="00066500" w:rsidRDefault="00DC406A" w:rsidP="00066500">
      <w:pPr>
        <w:pStyle w:val="ab"/>
        <w:tabs>
          <w:tab w:val="left" w:pos="1418"/>
        </w:tabs>
        <w:jc w:val="center"/>
        <w:rPr>
          <w:b/>
          <w:sz w:val="24"/>
        </w:rPr>
      </w:pPr>
    </w:p>
    <w:p w14:paraId="3B5166EE" w14:textId="77777777" w:rsidR="004A361A" w:rsidRPr="00875F69" w:rsidRDefault="0035511A" w:rsidP="003314CE">
      <w:pPr>
        <w:pStyle w:val="ab"/>
        <w:tabs>
          <w:tab w:val="left" w:pos="1418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071E5">
        <w:rPr>
          <w:b/>
          <w:sz w:val="24"/>
          <w:szCs w:val="24"/>
        </w:rPr>
        <w:t>.</w:t>
      </w:r>
      <w:r w:rsidR="00FE28C8">
        <w:rPr>
          <w:b/>
          <w:sz w:val="24"/>
          <w:szCs w:val="24"/>
        </w:rPr>
        <w:t xml:space="preserve"> </w:t>
      </w:r>
      <w:r w:rsidR="004A361A" w:rsidRPr="002D4B29">
        <w:rPr>
          <w:b/>
          <w:sz w:val="24"/>
          <w:szCs w:val="24"/>
        </w:rPr>
        <w:t>ПОСТАВКА НА УСЛОВИЯХ «</w:t>
      </w:r>
      <w:r w:rsidR="004A361A">
        <w:rPr>
          <w:b/>
          <w:sz w:val="24"/>
          <w:szCs w:val="24"/>
        </w:rPr>
        <w:t>ФРАНКО-ПУНКТ СЛИВА ПОКУПАТЕЛЯ</w:t>
      </w:r>
      <w:r w:rsidR="004A361A" w:rsidRPr="002D4B29">
        <w:rPr>
          <w:b/>
          <w:sz w:val="24"/>
          <w:szCs w:val="24"/>
        </w:rPr>
        <w:t>»</w:t>
      </w:r>
    </w:p>
    <w:p w14:paraId="3CE69B4B" w14:textId="77777777" w:rsidR="004A361A" w:rsidRDefault="0035511A" w:rsidP="00363B8A">
      <w:pPr>
        <w:pStyle w:val="ab"/>
        <w:tabs>
          <w:tab w:val="left" w:pos="1418"/>
        </w:tabs>
        <w:ind w:firstLine="709"/>
        <w:jc w:val="both"/>
        <w:rPr>
          <w:bCs/>
          <w:sz w:val="24"/>
        </w:rPr>
      </w:pPr>
      <w:r>
        <w:rPr>
          <w:sz w:val="24"/>
          <w:szCs w:val="24"/>
        </w:rPr>
        <w:t>6</w:t>
      </w:r>
      <w:r w:rsidR="0084085E" w:rsidRPr="00875F69">
        <w:rPr>
          <w:sz w:val="24"/>
          <w:szCs w:val="24"/>
        </w:rPr>
        <w:t xml:space="preserve">.1. </w:t>
      </w:r>
      <w:r w:rsidR="0044661E">
        <w:rPr>
          <w:bCs/>
          <w:sz w:val="24"/>
        </w:rPr>
        <w:t xml:space="preserve">Срок поставки нефтепродуктов составляет не более </w:t>
      </w:r>
      <w:r w:rsidR="0044661E">
        <w:rPr>
          <w:bCs/>
          <w:sz w:val="24"/>
        </w:rPr>
        <w:fldChar w:fldCharType="begin">
          <w:ffData>
            <w:name w:val="ТекстовоеПоле15"/>
            <w:enabled/>
            <w:calcOnExit w:val="0"/>
            <w:textInput>
              <w:default w:val="5 (Пяти) (иной срок, но не более 5)"/>
            </w:textInput>
          </w:ffData>
        </w:fldChar>
      </w:r>
      <w:r w:rsidR="0044661E">
        <w:rPr>
          <w:bCs/>
          <w:sz w:val="24"/>
        </w:rPr>
        <w:instrText xml:space="preserve"> FORMTEXT </w:instrText>
      </w:r>
      <w:r w:rsidR="0044661E">
        <w:rPr>
          <w:bCs/>
          <w:sz w:val="24"/>
        </w:rPr>
      </w:r>
      <w:r w:rsidR="0044661E">
        <w:rPr>
          <w:bCs/>
          <w:sz w:val="24"/>
        </w:rPr>
        <w:fldChar w:fldCharType="separate"/>
      </w:r>
      <w:r w:rsidR="0044661E">
        <w:rPr>
          <w:bCs/>
          <w:noProof/>
          <w:sz w:val="24"/>
        </w:rPr>
        <w:t>5 (Пяти) (иной срок, но не более 5)</w:t>
      </w:r>
      <w:r w:rsidR="0044661E">
        <w:rPr>
          <w:bCs/>
          <w:sz w:val="24"/>
        </w:rPr>
        <w:fldChar w:fldCharType="end"/>
      </w:r>
      <w:r w:rsidR="0044661E">
        <w:rPr>
          <w:bCs/>
          <w:sz w:val="24"/>
        </w:rPr>
        <w:t xml:space="preserve"> </w:t>
      </w:r>
      <w:r w:rsidR="00111AD4">
        <w:rPr>
          <w:bCs/>
          <w:sz w:val="24"/>
        </w:rPr>
        <w:t>календарных</w:t>
      </w:r>
      <w:r w:rsidR="0044661E">
        <w:rPr>
          <w:bCs/>
          <w:sz w:val="24"/>
        </w:rPr>
        <w:t xml:space="preserve"> дней с даты оплаты </w:t>
      </w:r>
      <w:r w:rsidR="004C0FC5">
        <w:rPr>
          <w:bCs/>
          <w:sz w:val="24"/>
        </w:rPr>
        <w:t xml:space="preserve">нефтепродуктов, согласованных Сторонами к поставке в соответствии с условиями соответствующего </w:t>
      </w:r>
      <w:r w:rsidR="0044661E">
        <w:rPr>
          <w:bCs/>
          <w:sz w:val="24"/>
        </w:rPr>
        <w:t xml:space="preserve">дополнительного соглашения/счета на оплату </w:t>
      </w:r>
      <w:r w:rsidR="0044661E">
        <w:rPr>
          <w:sz w:val="24"/>
        </w:rPr>
        <w:t xml:space="preserve">согласно п. </w:t>
      </w:r>
      <w:r w:rsidR="00986897" w:rsidRPr="00875F69">
        <w:rPr>
          <w:sz w:val="24"/>
        </w:rPr>
        <w:t>1</w:t>
      </w:r>
      <w:r w:rsidR="00986897" w:rsidRPr="00136795">
        <w:rPr>
          <w:sz w:val="24"/>
        </w:rPr>
        <w:t>0</w:t>
      </w:r>
      <w:r w:rsidR="0044661E" w:rsidRPr="00385BF8">
        <w:rPr>
          <w:sz w:val="24"/>
        </w:rPr>
        <w:t>.7</w:t>
      </w:r>
      <w:r w:rsidR="0044661E">
        <w:rPr>
          <w:sz w:val="24"/>
        </w:rPr>
        <w:t xml:space="preserve"> настоящего Договора</w:t>
      </w:r>
      <w:r w:rsidR="0044661E">
        <w:rPr>
          <w:bCs/>
          <w:sz w:val="24"/>
        </w:rPr>
        <w:t>, е</w:t>
      </w:r>
      <w:r w:rsidR="0044661E">
        <w:rPr>
          <w:sz w:val="24"/>
        </w:rPr>
        <w:t>сли иное не предусмотрено в дополнительных соглашениях/счетах на оплату</w:t>
      </w:r>
      <w:r w:rsidR="0044661E">
        <w:rPr>
          <w:bCs/>
          <w:sz w:val="24"/>
        </w:rPr>
        <w:t>.</w:t>
      </w:r>
    </w:p>
    <w:p w14:paraId="75E0561F" w14:textId="77777777" w:rsidR="001705D6" w:rsidRDefault="0035511A" w:rsidP="00363B8A">
      <w:pPr>
        <w:pStyle w:val="ab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8952AE">
        <w:rPr>
          <w:sz w:val="24"/>
        </w:rPr>
        <w:t>.</w:t>
      </w:r>
      <w:r w:rsidR="0027637F">
        <w:rPr>
          <w:sz w:val="24"/>
        </w:rPr>
        <w:t>2</w:t>
      </w:r>
      <w:r w:rsidR="008952AE">
        <w:rPr>
          <w:sz w:val="24"/>
        </w:rPr>
        <w:t xml:space="preserve">. Поставщик обязуется осуществлять поставку нефтепродуктов </w:t>
      </w:r>
      <w:r w:rsidR="008952AE" w:rsidRPr="0093324B">
        <w:rPr>
          <w:sz w:val="24"/>
        </w:rPr>
        <w:t xml:space="preserve">в количестве, указанном  </w:t>
      </w:r>
      <w:r w:rsidR="008952AE" w:rsidRPr="0093324B">
        <w:rPr>
          <w:bCs/>
          <w:sz w:val="24"/>
        </w:rPr>
        <w:t>в дополнительном соглашении/счете на оплату</w:t>
      </w:r>
      <w:r w:rsidR="008952AE">
        <w:rPr>
          <w:sz w:val="24"/>
        </w:rPr>
        <w:t xml:space="preserve">, </w:t>
      </w:r>
      <w:r w:rsidR="008952AE" w:rsidRPr="00162470">
        <w:rPr>
          <w:sz w:val="24"/>
        </w:rPr>
        <w:t xml:space="preserve">в </w:t>
      </w:r>
      <w:r w:rsidR="008952AE">
        <w:rPr>
          <w:sz w:val="24"/>
        </w:rPr>
        <w:t>пункты слива</w:t>
      </w:r>
      <w:r w:rsidR="008952AE" w:rsidRPr="00162470">
        <w:rPr>
          <w:sz w:val="24"/>
        </w:rPr>
        <w:t xml:space="preserve">, находящиеся на территории </w:t>
      </w:r>
      <w:r w:rsidR="008952AE">
        <w:rPr>
          <w:sz w:val="24"/>
        </w:rPr>
        <w:t xml:space="preserve">Покупателя. </w:t>
      </w:r>
      <w:r w:rsidR="008952AE" w:rsidRPr="002F309F">
        <w:rPr>
          <w:sz w:val="24"/>
        </w:rPr>
        <w:t xml:space="preserve">Покупатель обязан обеспечить слив нефтепродуктов в пункте слива в сроки, </w:t>
      </w:r>
      <w:r w:rsidR="0016173C" w:rsidRPr="00661645">
        <w:rPr>
          <w:sz w:val="24"/>
        </w:rPr>
        <w:t xml:space="preserve">указанные </w:t>
      </w:r>
      <w:r w:rsidR="0016173C" w:rsidRPr="00970225">
        <w:rPr>
          <w:sz w:val="24"/>
        </w:rPr>
        <w:t>в п.</w:t>
      </w:r>
      <w:r w:rsidR="009D06C4">
        <w:rPr>
          <w:sz w:val="24"/>
        </w:rPr>
        <w:t>6</w:t>
      </w:r>
      <w:r w:rsidR="00661645">
        <w:rPr>
          <w:sz w:val="24"/>
        </w:rPr>
        <w:t>.</w:t>
      </w:r>
      <w:r w:rsidR="009D65AD">
        <w:rPr>
          <w:sz w:val="24"/>
        </w:rPr>
        <w:t xml:space="preserve">10 </w:t>
      </w:r>
      <w:r w:rsidR="0016173C">
        <w:rPr>
          <w:sz w:val="24"/>
        </w:rPr>
        <w:t>настоящего Договора</w:t>
      </w:r>
      <w:r w:rsidR="008952AE" w:rsidRPr="002F309F">
        <w:rPr>
          <w:sz w:val="24"/>
        </w:rPr>
        <w:t>.</w:t>
      </w:r>
    </w:p>
    <w:p w14:paraId="3A54E736" w14:textId="77777777" w:rsidR="0016173C" w:rsidRDefault="0035511A" w:rsidP="00363B8A">
      <w:pPr>
        <w:pStyle w:val="ab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16173C">
        <w:rPr>
          <w:sz w:val="24"/>
        </w:rPr>
        <w:t>.</w:t>
      </w:r>
      <w:r w:rsidR="0027637F">
        <w:rPr>
          <w:sz w:val="24"/>
        </w:rPr>
        <w:t>3</w:t>
      </w:r>
      <w:r w:rsidR="0016173C">
        <w:rPr>
          <w:sz w:val="24"/>
        </w:rPr>
        <w:t xml:space="preserve">. Транспортировка нефтепродуктов </w:t>
      </w:r>
      <w:r w:rsidR="00545BF8">
        <w:rPr>
          <w:sz w:val="24"/>
        </w:rPr>
        <w:t xml:space="preserve">автомобильным транспортом в адрес </w:t>
      </w:r>
      <w:r w:rsidR="0016173C">
        <w:rPr>
          <w:sz w:val="24"/>
        </w:rPr>
        <w:t xml:space="preserve">Покупателя осуществляется </w:t>
      </w:r>
      <w:r w:rsidR="00545BF8">
        <w:rPr>
          <w:sz w:val="24"/>
        </w:rPr>
        <w:t>Поставщиком либо своими силами в собственных АТС/АЦ</w:t>
      </w:r>
      <w:r w:rsidR="0016173C">
        <w:rPr>
          <w:sz w:val="24"/>
        </w:rPr>
        <w:t xml:space="preserve"> </w:t>
      </w:r>
      <w:r w:rsidR="00545BF8">
        <w:rPr>
          <w:sz w:val="24"/>
        </w:rPr>
        <w:t xml:space="preserve">либо </w:t>
      </w:r>
      <w:r w:rsidR="0016173C">
        <w:rPr>
          <w:sz w:val="24"/>
        </w:rPr>
        <w:t>с привлечением третьих лиц.</w:t>
      </w:r>
    </w:p>
    <w:p w14:paraId="6636D782" w14:textId="77777777" w:rsidR="0016173C" w:rsidRDefault="0035511A" w:rsidP="00363B8A">
      <w:pPr>
        <w:pStyle w:val="ab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16173C">
        <w:rPr>
          <w:sz w:val="24"/>
        </w:rPr>
        <w:t>.</w:t>
      </w:r>
      <w:r w:rsidR="0027637F">
        <w:rPr>
          <w:sz w:val="24"/>
        </w:rPr>
        <w:t>4</w:t>
      </w:r>
      <w:r w:rsidR="0016173C">
        <w:rPr>
          <w:sz w:val="24"/>
        </w:rPr>
        <w:t xml:space="preserve">. Минимальной нормой отгрузки нефтепродуктов является </w:t>
      </w:r>
      <w:r w:rsidR="00B77BEB">
        <w:rPr>
          <w:sz w:val="24"/>
        </w:rPr>
        <w:t>автоцистерна</w:t>
      </w:r>
      <w:r w:rsidR="00545BF8">
        <w:rPr>
          <w:sz w:val="24"/>
        </w:rPr>
        <w:t xml:space="preserve"> </w:t>
      </w:r>
      <w:r w:rsidR="0016173C">
        <w:rPr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(секция автоцистерны)"/>
            </w:textInput>
          </w:ffData>
        </w:fldChar>
      </w:r>
      <w:r w:rsidR="0016173C">
        <w:rPr>
          <w:bCs/>
          <w:sz w:val="24"/>
        </w:rPr>
        <w:instrText xml:space="preserve"> FORMTEXT </w:instrText>
      </w:r>
      <w:r w:rsidR="0016173C">
        <w:rPr>
          <w:bCs/>
          <w:sz w:val="24"/>
        </w:rPr>
      </w:r>
      <w:r w:rsidR="0016173C">
        <w:rPr>
          <w:bCs/>
          <w:sz w:val="24"/>
        </w:rPr>
        <w:fldChar w:fldCharType="separate"/>
      </w:r>
      <w:r w:rsidR="0016173C">
        <w:rPr>
          <w:bCs/>
          <w:noProof/>
          <w:sz w:val="24"/>
        </w:rPr>
        <w:t>(секция автоцистерны)</w:t>
      </w:r>
      <w:r w:rsidR="0016173C">
        <w:rPr>
          <w:bCs/>
          <w:sz w:val="24"/>
        </w:rPr>
        <w:fldChar w:fldCharType="end"/>
      </w:r>
      <w:r w:rsidR="0016173C">
        <w:rPr>
          <w:sz w:val="24"/>
        </w:rPr>
        <w:t xml:space="preserve">. Поставка нефтепродуктов ниже минимальной нормы не производится и недопоставкой не считается, штрафные санкции </w:t>
      </w:r>
      <w:r w:rsidR="00545BF8">
        <w:rPr>
          <w:sz w:val="24"/>
        </w:rPr>
        <w:t xml:space="preserve">к Поставщику в этом случае </w:t>
      </w:r>
      <w:r w:rsidR="0016173C">
        <w:rPr>
          <w:sz w:val="24"/>
        </w:rPr>
        <w:t xml:space="preserve">не </w:t>
      </w:r>
      <w:r w:rsidR="00545BF8">
        <w:rPr>
          <w:sz w:val="24"/>
        </w:rPr>
        <w:t>применяются</w:t>
      </w:r>
      <w:r w:rsidR="0016173C">
        <w:rPr>
          <w:sz w:val="24"/>
        </w:rPr>
        <w:t>.</w:t>
      </w:r>
    </w:p>
    <w:p w14:paraId="60F68EB6" w14:textId="61AD8CFA" w:rsidR="0016173C" w:rsidRDefault="0035511A" w:rsidP="00363B8A">
      <w:pPr>
        <w:pStyle w:val="ab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661645" w:rsidRPr="00EF2D35">
        <w:rPr>
          <w:sz w:val="24"/>
        </w:rPr>
        <w:t>.</w:t>
      </w:r>
      <w:r w:rsidR="0027637F" w:rsidRPr="00EF2D35">
        <w:rPr>
          <w:sz w:val="24"/>
        </w:rPr>
        <w:t>5</w:t>
      </w:r>
      <w:r w:rsidR="00661645" w:rsidRPr="00EF2D35">
        <w:rPr>
          <w:sz w:val="24"/>
        </w:rPr>
        <w:t xml:space="preserve">. </w:t>
      </w:r>
      <w:r w:rsidR="009D65AD" w:rsidRPr="00EF2D35">
        <w:rPr>
          <w:bCs/>
          <w:sz w:val="24"/>
        </w:rPr>
        <w:t>Д</w:t>
      </w:r>
      <w:r w:rsidR="009D65AD" w:rsidRPr="00EF2D35">
        <w:rPr>
          <w:sz w:val="24"/>
        </w:rPr>
        <w:t>окументальным подтверждением исполнения обязательств</w:t>
      </w:r>
      <w:r w:rsidR="00545BF8">
        <w:rPr>
          <w:sz w:val="24"/>
        </w:rPr>
        <w:t xml:space="preserve"> по поставке нефтепродуктов </w:t>
      </w:r>
      <w:r w:rsidR="009D65AD" w:rsidRPr="00EF2D35">
        <w:rPr>
          <w:sz w:val="24"/>
        </w:rPr>
        <w:t xml:space="preserve">Поставщиком будет являться </w:t>
      </w:r>
      <w:r w:rsidR="001802A0" w:rsidRPr="001802A0">
        <w:rPr>
          <w:sz w:val="24"/>
        </w:rPr>
        <w:t>накладная (транспортная  накладная на перевозку нефтепродуктов автомобильным транспортом или товарная накладная по форме ТОРГ-12)</w:t>
      </w:r>
      <w:r w:rsidR="00D477F3">
        <w:rPr>
          <w:sz w:val="24"/>
        </w:rPr>
        <w:t xml:space="preserve"> или УПД</w:t>
      </w:r>
      <w:r w:rsidR="001802A0">
        <w:rPr>
          <w:sz w:val="24"/>
        </w:rPr>
        <w:t>.</w:t>
      </w:r>
    </w:p>
    <w:p w14:paraId="6DCDB8F3" w14:textId="77777777" w:rsidR="00661645" w:rsidRPr="00711B32" w:rsidRDefault="0035511A" w:rsidP="00363B8A">
      <w:pPr>
        <w:pStyle w:val="ab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661645">
        <w:rPr>
          <w:sz w:val="24"/>
        </w:rPr>
        <w:t>.</w:t>
      </w:r>
      <w:r w:rsidR="0027637F">
        <w:rPr>
          <w:sz w:val="24"/>
        </w:rPr>
        <w:t>6</w:t>
      </w:r>
      <w:r w:rsidR="00661645">
        <w:rPr>
          <w:sz w:val="24"/>
        </w:rPr>
        <w:t xml:space="preserve">. </w:t>
      </w:r>
      <w:r w:rsidR="00661645" w:rsidRPr="002D4B29">
        <w:rPr>
          <w:bCs/>
          <w:sz w:val="24"/>
        </w:rPr>
        <w:t>Д</w:t>
      </w:r>
      <w:r w:rsidR="00661645" w:rsidRPr="002D4B29">
        <w:rPr>
          <w:sz w:val="24"/>
        </w:rPr>
        <w:t xml:space="preserve">атой поставки </w:t>
      </w:r>
      <w:r w:rsidR="00661645">
        <w:rPr>
          <w:sz w:val="24"/>
        </w:rPr>
        <w:t xml:space="preserve">нефтепродуктов </w:t>
      </w:r>
      <w:r w:rsidR="00661645" w:rsidRPr="002D4B29">
        <w:rPr>
          <w:sz w:val="24"/>
        </w:rPr>
        <w:t xml:space="preserve">будет считаться </w:t>
      </w:r>
      <w:r w:rsidR="00661645" w:rsidRPr="00152067">
        <w:rPr>
          <w:sz w:val="24"/>
        </w:rPr>
        <w:t xml:space="preserve">дата </w:t>
      </w:r>
      <w:r w:rsidR="00661645">
        <w:rPr>
          <w:sz w:val="24"/>
        </w:rPr>
        <w:t xml:space="preserve">передачи </w:t>
      </w:r>
      <w:r w:rsidR="00661645" w:rsidRPr="00152067">
        <w:rPr>
          <w:sz w:val="24"/>
        </w:rPr>
        <w:t xml:space="preserve">нефтепродуктов </w:t>
      </w:r>
      <w:r w:rsidR="00661645">
        <w:rPr>
          <w:sz w:val="24"/>
        </w:rPr>
        <w:t>в</w:t>
      </w:r>
      <w:r w:rsidR="00661645" w:rsidRPr="00152067">
        <w:rPr>
          <w:sz w:val="24"/>
        </w:rPr>
        <w:t xml:space="preserve"> пункт</w:t>
      </w:r>
      <w:r w:rsidR="00661645">
        <w:rPr>
          <w:sz w:val="24"/>
        </w:rPr>
        <w:t>е</w:t>
      </w:r>
      <w:r w:rsidR="00661645" w:rsidRPr="00152067">
        <w:rPr>
          <w:sz w:val="24"/>
        </w:rPr>
        <w:t xml:space="preserve"> слива Покупателя</w:t>
      </w:r>
      <w:r w:rsidR="00AF6EA1">
        <w:rPr>
          <w:sz w:val="24"/>
        </w:rPr>
        <w:t>,</w:t>
      </w:r>
      <w:r w:rsidR="001802A0">
        <w:rPr>
          <w:sz w:val="24"/>
        </w:rPr>
        <w:t xml:space="preserve"> </w:t>
      </w:r>
      <w:r w:rsidR="001802A0" w:rsidRPr="001802A0">
        <w:rPr>
          <w:sz w:val="24"/>
        </w:rPr>
        <w:t>определяемая датой товарно-транспортной накладной</w:t>
      </w:r>
      <w:r w:rsidR="00661645">
        <w:rPr>
          <w:sz w:val="24"/>
        </w:rPr>
        <w:t>.</w:t>
      </w:r>
    </w:p>
    <w:p w14:paraId="083D4482" w14:textId="77777777" w:rsidR="009D65AD" w:rsidRPr="009D65AD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9D65AD">
        <w:rPr>
          <w:sz w:val="24"/>
        </w:rPr>
        <w:t xml:space="preserve">.7.  Право собственности на нефтепродукты, риск случайной гибели, утраты, недостачи, порчи переходит от Поставщика к Покупателю </w:t>
      </w:r>
      <w:r w:rsidR="00EA72A4">
        <w:rPr>
          <w:sz w:val="24"/>
        </w:rPr>
        <w:t xml:space="preserve">с даты поставки, указанной в п. </w:t>
      </w:r>
      <w:r w:rsidR="009D06C4">
        <w:rPr>
          <w:sz w:val="24"/>
        </w:rPr>
        <w:t>6</w:t>
      </w:r>
      <w:r w:rsidR="00EA72A4">
        <w:rPr>
          <w:sz w:val="24"/>
        </w:rPr>
        <w:t>.</w:t>
      </w:r>
      <w:r w:rsidR="000E4FAB" w:rsidRPr="000E4FAB">
        <w:rPr>
          <w:sz w:val="24"/>
        </w:rPr>
        <w:t>6</w:t>
      </w:r>
      <w:r w:rsidR="00EA72A4">
        <w:rPr>
          <w:sz w:val="24"/>
        </w:rPr>
        <w:t>. настоящего Договора</w:t>
      </w:r>
      <w:r w:rsidR="009D65AD">
        <w:rPr>
          <w:sz w:val="24"/>
        </w:rPr>
        <w:t>.</w:t>
      </w:r>
    </w:p>
    <w:p w14:paraId="3179D704" w14:textId="77777777" w:rsidR="00661645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661645">
        <w:rPr>
          <w:sz w:val="24"/>
        </w:rPr>
        <w:t>.</w:t>
      </w:r>
      <w:r w:rsidR="009D65AD">
        <w:rPr>
          <w:sz w:val="24"/>
        </w:rPr>
        <w:t>8</w:t>
      </w:r>
      <w:r w:rsidR="0027637F">
        <w:rPr>
          <w:sz w:val="24"/>
        </w:rPr>
        <w:t xml:space="preserve">. </w:t>
      </w:r>
      <w:r w:rsidR="00661645" w:rsidRPr="002D4B29">
        <w:rPr>
          <w:sz w:val="24"/>
        </w:rPr>
        <w:t>Согласованная Сторонами в дополнительных соглашения</w:t>
      </w:r>
      <w:r w:rsidR="00661645">
        <w:rPr>
          <w:sz w:val="24"/>
        </w:rPr>
        <w:t>х/счетах на оплату</w:t>
      </w:r>
      <w:r w:rsidR="00661645" w:rsidRPr="002D4B29">
        <w:rPr>
          <w:sz w:val="24"/>
        </w:rPr>
        <w:t xml:space="preserve"> стоимость нефтепродуктов включает </w:t>
      </w:r>
      <w:r w:rsidR="00661645">
        <w:rPr>
          <w:sz w:val="24"/>
        </w:rPr>
        <w:t xml:space="preserve">все применимые </w:t>
      </w:r>
      <w:r w:rsidR="00661645" w:rsidRPr="002D4B29">
        <w:rPr>
          <w:sz w:val="24"/>
        </w:rPr>
        <w:t>расходы Поставщика по погрузке нефтепродуктов в автоцистерны</w:t>
      </w:r>
      <w:r w:rsidR="00661645">
        <w:rPr>
          <w:sz w:val="24"/>
        </w:rPr>
        <w:t>,</w:t>
      </w:r>
      <w:r w:rsidR="00661645" w:rsidRPr="008672D1">
        <w:t xml:space="preserve"> </w:t>
      </w:r>
      <w:r w:rsidR="00661645" w:rsidRPr="008672D1">
        <w:rPr>
          <w:sz w:val="24"/>
        </w:rPr>
        <w:t xml:space="preserve">расходы, связанные с </w:t>
      </w:r>
      <w:r w:rsidR="004C0FC5">
        <w:rPr>
          <w:sz w:val="24"/>
        </w:rPr>
        <w:t>транспортировкой</w:t>
      </w:r>
      <w:r w:rsidR="00661645" w:rsidRPr="008672D1">
        <w:rPr>
          <w:sz w:val="24"/>
        </w:rPr>
        <w:t xml:space="preserve"> </w:t>
      </w:r>
      <w:r w:rsidR="0049711B">
        <w:rPr>
          <w:sz w:val="24"/>
        </w:rPr>
        <w:t>нефтепродуктов</w:t>
      </w:r>
      <w:r w:rsidR="0049711B" w:rsidRPr="008672D1">
        <w:rPr>
          <w:sz w:val="24"/>
        </w:rPr>
        <w:t xml:space="preserve"> </w:t>
      </w:r>
      <w:r w:rsidR="00661645" w:rsidRPr="008672D1">
        <w:rPr>
          <w:sz w:val="24"/>
        </w:rPr>
        <w:t xml:space="preserve">от </w:t>
      </w:r>
      <w:r w:rsidR="00661645" w:rsidRPr="008672D1">
        <w:rPr>
          <w:sz w:val="24"/>
        </w:rPr>
        <w:lastRenderedPageBreak/>
        <w:t>пункта отправления (нефтебазы Поставщика) до пункта слива Покупателя, включая расходы по аренде автомобильных цистерн</w:t>
      </w:r>
      <w:r w:rsidR="00661645">
        <w:rPr>
          <w:sz w:val="24"/>
        </w:rPr>
        <w:t>.</w:t>
      </w:r>
    </w:p>
    <w:p w14:paraId="2A3A793D" w14:textId="77777777" w:rsidR="00C27211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C27211">
        <w:rPr>
          <w:sz w:val="24"/>
        </w:rPr>
        <w:t>.</w:t>
      </w:r>
      <w:r w:rsidR="009D65AD">
        <w:rPr>
          <w:sz w:val="24"/>
        </w:rPr>
        <w:t>9</w:t>
      </w:r>
      <w:r w:rsidR="00C27211">
        <w:rPr>
          <w:sz w:val="24"/>
        </w:rPr>
        <w:t>. В стоимость нефтепродуктов не включена стоимость разгрузки (слива) нефтепродуктов в пункте слива Покупателя</w:t>
      </w:r>
      <w:r w:rsidR="003A3598">
        <w:rPr>
          <w:sz w:val="24"/>
        </w:rPr>
        <w:t xml:space="preserve"> (грузополучателя)</w:t>
      </w:r>
      <w:r w:rsidR="00C27211">
        <w:rPr>
          <w:sz w:val="24"/>
        </w:rPr>
        <w:t>. Разгрузка (слив) нефтепродуктов в пункте слива Покупателя осуществляется силами и за счет Покупателя (грузополучателя)</w:t>
      </w:r>
    </w:p>
    <w:p w14:paraId="2049E943" w14:textId="77777777" w:rsidR="00661645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661645">
        <w:rPr>
          <w:sz w:val="24"/>
        </w:rPr>
        <w:t>.</w:t>
      </w:r>
      <w:r w:rsidR="009D65AD">
        <w:rPr>
          <w:sz w:val="24"/>
        </w:rPr>
        <w:t>10</w:t>
      </w:r>
      <w:r w:rsidR="00661645">
        <w:rPr>
          <w:sz w:val="24"/>
        </w:rPr>
        <w:t xml:space="preserve">. </w:t>
      </w:r>
      <w:r w:rsidR="00661645" w:rsidRPr="002F309F">
        <w:rPr>
          <w:sz w:val="24"/>
        </w:rPr>
        <w:t xml:space="preserve">Норма времени выгрузки нефтепродуктов Покупателем из автоцистерн не должна превышать 2 </w:t>
      </w:r>
      <w:r w:rsidR="007071E5" w:rsidRPr="002F309F">
        <w:rPr>
          <w:sz w:val="24"/>
        </w:rPr>
        <w:t>час</w:t>
      </w:r>
      <w:r w:rsidR="007071E5">
        <w:rPr>
          <w:sz w:val="24"/>
        </w:rPr>
        <w:t>ов</w:t>
      </w:r>
      <w:r w:rsidR="007071E5" w:rsidRPr="002F309F">
        <w:rPr>
          <w:sz w:val="24"/>
        </w:rPr>
        <w:t xml:space="preserve"> </w:t>
      </w:r>
      <w:r w:rsidR="00661645" w:rsidRPr="002F309F">
        <w:rPr>
          <w:sz w:val="24"/>
        </w:rPr>
        <w:t xml:space="preserve">с </w:t>
      </w:r>
      <w:r w:rsidR="00661645" w:rsidRPr="0030543A">
        <w:rPr>
          <w:sz w:val="24"/>
        </w:rPr>
        <w:t>момента прибытия загруженной автоцистерны в пункт слива, указанный в Дополн</w:t>
      </w:r>
      <w:r w:rsidR="00661645" w:rsidRPr="007800F0">
        <w:rPr>
          <w:sz w:val="24"/>
        </w:rPr>
        <w:t>ительном соглашении/счете на оплату/оперативной заявке Покупателя. Сроки исчисляются с момента (времени) подачи автоцистерны под выгрузку, указанного в поле «дата, время прибытия» транспортной накладной. Моментом выдачи порожних автоцистерн для возврата определяется по времени, указанному в поле «дата, время убытия» транспортной накладной</w:t>
      </w:r>
      <w:r w:rsidR="00661645">
        <w:rPr>
          <w:sz w:val="24"/>
        </w:rPr>
        <w:t>.</w:t>
      </w:r>
    </w:p>
    <w:p w14:paraId="4E86697C" w14:textId="77777777" w:rsidR="006618F5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4C0FC5" w:rsidRPr="00F9384F">
        <w:rPr>
          <w:sz w:val="24"/>
        </w:rPr>
        <w:t>.11. Поставщик при осуществлении поставки нефтепродуктов автомобильным транспортом несет ответственность за сохранность нефтепродуктов до передачи их Получателю в пункте слива, если не докажет, что утрата, недостача или повреждение (порча) нефтепродуктов произошли вследствие обстоятельств, которые Поставщик не мог предотвратить и устранение которых от него не зависело.</w:t>
      </w:r>
    </w:p>
    <w:p w14:paraId="15899217" w14:textId="580C6316" w:rsidR="00970225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6</w:t>
      </w:r>
      <w:r w:rsidR="00970225">
        <w:rPr>
          <w:sz w:val="24"/>
        </w:rPr>
        <w:t>.</w:t>
      </w:r>
      <w:r w:rsidR="009D65AD">
        <w:rPr>
          <w:sz w:val="24"/>
        </w:rPr>
        <w:t>12</w:t>
      </w:r>
      <w:r w:rsidR="00970225">
        <w:rPr>
          <w:sz w:val="24"/>
        </w:rPr>
        <w:t xml:space="preserve">. </w:t>
      </w:r>
      <w:r w:rsidR="00C31DAA">
        <w:rPr>
          <w:sz w:val="24"/>
        </w:rPr>
        <w:t xml:space="preserve">Покупатель обязан </w:t>
      </w:r>
      <w:r w:rsidR="00C31DAA">
        <w:rPr>
          <w:sz w:val="24"/>
          <w:szCs w:val="24"/>
        </w:rPr>
        <w:t>о</w:t>
      </w:r>
      <w:r w:rsidR="00C31DAA" w:rsidRPr="00492B58">
        <w:rPr>
          <w:sz w:val="24"/>
          <w:szCs w:val="24"/>
        </w:rPr>
        <w:t xml:space="preserve">беспечить беспрепятственный </w:t>
      </w:r>
      <w:r w:rsidR="00C31DAA">
        <w:rPr>
          <w:sz w:val="24"/>
          <w:szCs w:val="24"/>
        </w:rPr>
        <w:t>проезд</w:t>
      </w:r>
      <w:r w:rsidR="00C31DAA" w:rsidRPr="00492B58">
        <w:rPr>
          <w:sz w:val="24"/>
          <w:szCs w:val="24"/>
        </w:rPr>
        <w:t xml:space="preserve"> автоцистерны </w:t>
      </w:r>
      <w:r w:rsidR="00C31DAA">
        <w:rPr>
          <w:sz w:val="24"/>
          <w:szCs w:val="24"/>
        </w:rPr>
        <w:t xml:space="preserve">по твердому покрытию (асфальт, бетонные покрытия автодороги, насыпь из щебня) от автодороги общего пользования федерального, регионального и местного значения </w:t>
      </w:r>
      <w:r w:rsidR="00C31DAA" w:rsidRPr="00492B58">
        <w:rPr>
          <w:sz w:val="24"/>
          <w:szCs w:val="24"/>
        </w:rPr>
        <w:t xml:space="preserve">к месту слива, осуществить приемку </w:t>
      </w:r>
      <w:r w:rsidR="00C31DAA">
        <w:rPr>
          <w:sz w:val="24"/>
          <w:szCs w:val="24"/>
        </w:rPr>
        <w:t>нефтепродуктов</w:t>
      </w:r>
      <w:r w:rsidR="00C31DAA" w:rsidRPr="00492B58">
        <w:rPr>
          <w:sz w:val="24"/>
          <w:szCs w:val="24"/>
        </w:rPr>
        <w:t xml:space="preserve">, обеспечив безопасные условия разгрузки в пункте приема в соответствии с </w:t>
      </w:r>
      <w:r w:rsidR="00C31DAA">
        <w:rPr>
          <w:sz w:val="24"/>
          <w:szCs w:val="24"/>
        </w:rPr>
        <w:t xml:space="preserve">утвержденными приказом Ростехнадзора от </w:t>
      </w:r>
      <w:r w:rsidR="005C1627">
        <w:rPr>
          <w:sz w:val="24"/>
          <w:szCs w:val="24"/>
        </w:rPr>
        <w:t>15</w:t>
      </w:r>
      <w:r w:rsidR="00C31DAA">
        <w:rPr>
          <w:sz w:val="24"/>
          <w:szCs w:val="24"/>
        </w:rPr>
        <w:t>.1</w:t>
      </w:r>
      <w:r w:rsidR="005C1627">
        <w:rPr>
          <w:sz w:val="24"/>
          <w:szCs w:val="24"/>
        </w:rPr>
        <w:t>2</w:t>
      </w:r>
      <w:r w:rsidR="00C31DAA">
        <w:rPr>
          <w:sz w:val="24"/>
          <w:szCs w:val="24"/>
        </w:rPr>
        <w:t>.20</w:t>
      </w:r>
      <w:r w:rsidR="005C1627">
        <w:rPr>
          <w:sz w:val="24"/>
          <w:szCs w:val="24"/>
        </w:rPr>
        <w:t>20</w:t>
      </w:r>
      <w:r w:rsidR="00C31DAA">
        <w:rPr>
          <w:sz w:val="24"/>
          <w:szCs w:val="24"/>
        </w:rPr>
        <w:t xml:space="preserve"> года № </w:t>
      </w:r>
      <w:r w:rsidR="005C1627">
        <w:rPr>
          <w:sz w:val="24"/>
          <w:szCs w:val="24"/>
        </w:rPr>
        <w:t>529</w:t>
      </w:r>
      <w:r w:rsidR="00C31DAA">
        <w:rPr>
          <w:sz w:val="24"/>
          <w:szCs w:val="24"/>
        </w:rPr>
        <w:t xml:space="preserve"> нормами и правилами в области промышленной безопасности</w:t>
      </w:r>
      <w:r w:rsidR="00C31DAA" w:rsidRPr="00492B58">
        <w:rPr>
          <w:sz w:val="24"/>
          <w:szCs w:val="24"/>
        </w:rPr>
        <w:t xml:space="preserve">, наличие на </w:t>
      </w:r>
      <w:r w:rsidR="00C31DAA">
        <w:rPr>
          <w:sz w:val="24"/>
          <w:szCs w:val="24"/>
        </w:rPr>
        <w:t xml:space="preserve">приемных устройствах, </w:t>
      </w:r>
      <w:r w:rsidR="00C31DAA" w:rsidRPr="00492B58">
        <w:rPr>
          <w:sz w:val="24"/>
          <w:szCs w:val="24"/>
        </w:rPr>
        <w:t xml:space="preserve">сливном трубопроводе </w:t>
      </w:r>
      <w:r w:rsidR="00C31DAA">
        <w:rPr>
          <w:sz w:val="24"/>
          <w:szCs w:val="24"/>
        </w:rPr>
        <w:t xml:space="preserve">и резервуарах </w:t>
      </w:r>
      <w:r w:rsidR="00C31DAA" w:rsidRPr="00492B58">
        <w:rPr>
          <w:sz w:val="24"/>
          <w:szCs w:val="24"/>
        </w:rPr>
        <w:t xml:space="preserve">маркировки, соответствующей видам нефтепродуктов. В случае нарушения указанного пункта Покупатель возмещает Поставщику все </w:t>
      </w:r>
      <w:r w:rsidR="00A3488A">
        <w:rPr>
          <w:sz w:val="24"/>
          <w:szCs w:val="24"/>
        </w:rPr>
        <w:t xml:space="preserve">убытки в виде </w:t>
      </w:r>
      <w:r w:rsidR="00C31DAA" w:rsidRPr="00492B58">
        <w:rPr>
          <w:sz w:val="24"/>
          <w:szCs w:val="24"/>
        </w:rPr>
        <w:t>расход</w:t>
      </w:r>
      <w:r w:rsidR="00A3488A">
        <w:rPr>
          <w:sz w:val="24"/>
          <w:szCs w:val="24"/>
        </w:rPr>
        <w:t>ов</w:t>
      </w:r>
      <w:r w:rsidR="00C31DAA" w:rsidRPr="00492B58">
        <w:rPr>
          <w:sz w:val="24"/>
          <w:szCs w:val="24"/>
        </w:rPr>
        <w:t>, связанны</w:t>
      </w:r>
      <w:r w:rsidR="00A3488A">
        <w:rPr>
          <w:sz w:val="24"/>
          <w:szCs w:val="24"/>
        </w:rPr>
        <w:t>х</w:t>
      </w:r>
      <w:r w:rsidR="00C31DAA" w:rsidRPr="00492B58">
        <w:rPr>
          <w:sz w:val="24"/>
          <w:szCs w:val="24"/>
        </w:rPr>
        <w:t xml:space="preserve"> с таким нарушением</w:t>
      </w:r>
      <w:r w:rsidR="00EA72A4">
        <w:rPr>
          <w:sz w:val="24"/>
          <w:szCs w:val="24"/>
        </w:rPr>
        <w:t xml:space="preserve"> норм и правил в области промышленной безопасности, а также качества поставляемых нефтепродуктов</w:t>
      </w:r>
      <w:r w:rsidR="00C31DAA" w:rsidRPr="00492B58">
        <w:rPr>
          <w:sz w:val="24"/>
          <w:szCs w:val="24"/>
        </w:rPr>
        <w:t>, включая, штрафы</w:t>
      </w:r>
      <w:r w:rsidR="00EA72A4">
        <w:rPr>
          <w:sz w:val="24"/>
          <w:szCs w:val="24"/>
        </w:rPr>
        <w:t xml:space="preserve"> и</w:t>
      </w:r>
      <w:r w:rsidR="00C31DAA" w:rsidRPr="00492B58">
        <w:rPr>
          <w:sz w:val="24"/>
          <w:szCs w:val="24"/>
        </w:rPr>
        <w:t xml:space="preserve"> сборы предъявляемые Поставщику перевозчиком</w:t>
      </w:r>
      <w:r w:rsidR="00EB5CC8">
        <w:rPr>
          <w:sz w:val="24"/>
          <w:szCs w:val="24"/>
        </w:rPr>
        <w:t>/владельцем а</w:t>
      </w:r>
      <w:r w:rsidR="004D4220">
        <w:rPr>
          <w:sz w:val="24"/>
          <w:szCs w:val="24"/>
        </w:rPr>
        <w:t>вто</w:t>
      </w:r>
      <w:r w:rsidR="00EB5CC8">
        <w:rPr>
          <w:sz w:val="24"/>
          <w:szCs w:val="24"/>
        </w:rPr>
        <w:t>цистерн</w:t>
      </w:r>
      <w:r w:rsidR="00C31DAA" w:rsidRPr="00492B58">
        <w:rPr>
          <w:sz w:val="24"/>
          <w:szCs w:val="24"/>
        </w:rPr>
        <w:t>, в том числе за простой автоцистерн</w:t>
      </w:r>
      <w:r w:rsidR="00C31DAA">
        <w:rPr>
          <w:sz w:val="24"/>
          <w:szCs w:val="24"/>
        </w:rPr>
        <w:t>.</w:t>
      </w:r>
    </w:p>
    <w:p w14:paraId="59B6403D" w14:textId="77777777" w:rsidR="00C31DAA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6636A1">
        <w:rPr>
          <w:sz w:val="24"/>
        </w:rPr>
        <w:t>.</w:t>
      </w:r>
      <w:r w:rsidR="009D65AD">
        <w:rPr>
          <w:sz w:val="24"/>
        </w:rPr>
        <w:t>13</w:t>
      </w:r>
      <w:r w:rsidR="006636A1">
        <w:rPr>
          <w:sz w:val="24"/>
        </w:rPr>
        <w:t xml:space="preserve">. </w:t>
      </w:r>
      <w:r w:rsidR="00DC64CF">
        <w:rPr>
          <w:sz w:val="24"/>
        </w:rPr>
        <w:t xml:space="preserve">По прибытии автоцистерны в пункт слива Покупателя представителем Покупателя (Грузополучателя) проверяется наличие и целостность пломб (ЗПУ), техническое состояние автоцистерны, определяется количество нефтепродуктов в автоцистерне, соответствие марки, вида, сорта нефтепродукта в автоцистерне данным, указанным в товарно-транспортной накладной. После соответствующей проверки количества и качества нефтепродуктов представитель Покупателя (Грузополучателя) и водитель (представитель Поставщика) делают соответствующие отметки о получении товара в соответствующей графе товарно-транспортной накладной. После чего представитель Покупателя (Грузополучателя) производит слив нефтепродуктов в резервуар пункта назначения. </w:t>
      </w:r>
    </w:p>
    <w:p w14:paraId="3FCB53BB" w14:textId="77777777" w:rsidR="004C1D0B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6</w:t>
      </w:r>
      <w:r w:rsidR="004C1D0B">
        <w:rPr>
          <w:sz w:val="24"/>
        </w:rPr>
        <w:t xml:space="preserve">.14. </w:t>
      </w:r>
      <w:r w:rsidR="004C1D0B" w:rsidRPr="00136795">
        <w:rPr>
          <w:sz w:val="24"/>
        </w:rPr>
        <w:t xml:space="preserve">В случае использования Покупателем метода измерений массы нефтепродуктов в автоцистерне, отличного от используемого при наливе нефтепродуктов в автоцистерне на нефтебазе Поставщика, оформленные претензии покупателя по количеству удовлетворению не </w:t>
      </w:r>
      <w:r w:rsidR="004C1D0B">
        <w:rPr>
          <w:sz w:val="24"/>
        </w:rPr>
        <w:t xml:space="preserve">подлежат </w:t>
      </w:r>
      <w:r w:rsidR="004C1D0B" w:rsidRPr="00136795">
        <w:rPr>
          <w:sz w:val="24"/>
        </w:rPr>
        <w:t xml:space="preserve">и при приеме </w:t>
      </w:r>
      <w:r w:rsidR="004C1D0B">
        <w:rPr>
          <w:sz w:val="24"/>
        </w:rPr>
        <w:t>нефтепродуктов</w:t>
      </w:r>
      <w:r w:rsidR="004C1D0B" w:rsidRPr="00136795">
        <w:rPr>
          <w:sz w:val="24"/>
        </w:rPr>
        <w:t xml:space="preserve"> применяются данные, указанные в ТТН</w:t>
      </w:r>
      <w:r w:rsidR="004C1D0B">
        <w:t>.</w:t>
      </w:r>
    </w:p>
    <w:p w14:paraId="7657F22A" w14:textId="77777777" w:rsidR="001802A0" w:rsidRPr="001802A0" w:rsidRDefault="006563BF" w:rsidP="001802A0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04045">
        <w:rPr>
          <w:sz w:val="24"/>
          <w:szCs w:val="24"/>
        </w:rPr>
        <w:t>.</w:t>
      </w:r>
      <w:r w:rsidR="00703E03">
        <w:rPr>
          <w:sz w:val="24"/>
          <w:szCs w:val="24"/>
        </w:rPr>
        <w:t>15</w:t>
      </w:r>
      <w:r w:rsidR="00D04045">
        <w:rPr>
          <w:sz w:val="24"/>
          <w:szCs w:val="24"/>
        </w:rPr>
        <w:t xml:space="preserve">. </w:t>
      </w:r>
      <w:r w:rsidR="001802A0" w:rsidRPr="001802A0">
        <w:rPr>
          <w:sz w:val="24"/>
          <w:szCs w:val="24"/>
        </w:rPr>
        <w:t>В случае определения недостачи при приемке нефтепродуктов, обнаружения нарушения целостности пломб или несанкционированного доступа к нефтепродукту без нарушения целостности пломб, а также других обстоятельствах, свидетельствующих о несохранной перевозке нефтепродуктов, или возникновения претензий,  связанных с качеством нефтепродуктов Покупатель (Получатель) обязан  незамедлительно направить соответствующее уведомление Поставщику для участия в совместной приемке нефтепродуктов. Максимальное время пребывания автоцистерны в пункте слива составляет при этом</w:t>
      </w:r>
      <w:r w:rsidR="004D4E63">
        <w:rPr>
          <w:sz w:val="24"/>
          <w:szCs w:val="24"/>
        </w:rPr>
        <w:t xml:space="preserve"> </w:t>
      </w:r>
      <w:r w:rsidR="004D4E63">
        <w:rPr>
          <w:sz w:val="24"/>
          <w:szCs w:val="24"/>
        </w:rPr>
        <w:fldChar w:fldCharType="begin">
          <w:ffData>
            <w:name w:val="ТекстовоеПоле71"/>
            <w:enabled/>
            <w:calcOnExit w:val="0"/>
            <w:textInput>
              <w:default w:val="______"/>
            </w:textInput>
          </w:ffData>
        </w:fldChar>
      </w:r>
      <w:bookmarkStart w:id="19" w:name="ТекстовоеПоле71"/>
      <w:r w:rsidR="004D4E63">
        <w:rPr>
          <w:sz w:val="24"/>
          <w:szCs w:val="24"/>
        </w:rPr>
        <w:instrText xml:space="preserve"> FORMTEXT </w:instrText>
      </w:r>
      <w:r w:rsidR="004D4E63">
        <w:rPr>
          <w:sz w:val="24"/>
          <w:szCs w:val="24"/>
        </w:rPr>
      </w:r>
      <w:r w:rsidR="004D4E63">
        <w:rPr>
          <w:sz w:val="24"/>
          <w:szCs w:val="24"/>
        </w:rPr>
        <w:fldChar w:fldCharType="separate"/>
      </w:r>
      <w:r w:rsidR="004D4E63">
        <w:rPr>
          <w:noProof/>
          <w:sz w:val="24"/>
          <w:szCs w:val="24"/>
        </w:rPr>
        <w:t>______</w:t>
      </w:r>
      <w:r w:rsidR="004D4E63">
        <w:rPr>
          <w:sz w:val="24"/>
          <w:szCs w:val="24"/>
        </w:rPr>
        <w:fldChar w:fldCharType="end"/>
      </w:r>
      <w:bookmarkEnd w:id="19"/>
      <w:r w:rsidR="001802A0" w:rsidRPr="001802A0">
        <w:rPr>
          <w:sz w:val="24"/>
          <w:szCs w:val="24"/>
        </w:rPr>
        <w:t xml:space="preserve"> часов. В случае, если до истечения указанного срока приемка не начинается </w:t>
      </w:r>
      <w:r w:rsidR="001802A0" w:rsidRPr="001802A0">
        <w:rPr>
          <w:sz w:val="24"/>
          <w:szCs w:val="24"/>
        </w:rPr>
        <w:lastRenderedPageBreak/>
        <w:t>по причинам, зависящим от Покупателя, ответственность за простой автоцистерны до момента начала приемки лежит на Покупателе. При этом, по истечении указанного срока Поставщик имеет право отказаться от поставки без применения к нему какой-либо ответственности за недопоставку. В случае, если до истечения указанного срока приемка не начинается по причинам, зависящим от Поставщика, ответственность за простой автоцистерны до момента начала приемки лежит на Поставщике.</w:t>
      </w:r>
    </w:p>
    <w:p w14:paraId="26F22F2B" w14:textId="77777777" w:rsidR="001802A0" w:rsidRDefault="001802A0" w:rsidP="001802A0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1802A0">
        <w:rPr>
          <w:sz w:val="24"/>
          <w:szCs w:val="24"/>
        </w:rPr>
        <w:t xml:space="preserve">Если факт недостачи и/или несоответствия качества нефтепродуктов не подтвержден, то ответственность за сверхнормативный простой автоцистерны (за исключением простоя, возникшего в связи с невозможностью приемки по причинам, зависящим от Поставщика) возлагается на Покупателя с возмещением </w:t>
      </w:r>
      <w:r w:rsidR="00FD78F1">
        <w:rPr>
          <w:sz w:val="24"/>
          <w:szCs w:val="24"/>
        </w:rPr>
        <w:t>причиненных Поставщику убытков в виде понесенных им</w:t>
      </w:r>
      <w:r w:rsidRPr="001802A0">
        <w:rPr>
          <w:sz w:val="24"/>
          <w:szCs w:val="24"/>
        </w:rPr>
        <w:t xml:space="preserve"> расходов.</w:t>
      </w:r>
    </w:p>
    <w:p w14:paraId="34084C7A" w14:textId="77777777" w:rsidR="00D04045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6</w:t>
      </w:r>
      <w:r w:rsidR="001802A0">
        <w:rPr>
          <w:sz w:val="24"/>
        </w:rPr>
        <w:t>.</w:t>
      </w:r>
      <w:r w:rsidR="00703E03">
        <w:rPr>
          <w:sz w:val="24"/>
        </w:rPr>
        <w:t>16</w:t>
      </w:r>
      <w:r w:rsidR="001802A0">
        <w:rPr>
          <w:sz w:val="24"/>
        </w:rPr>
        <w:t xml:space="preserve">. </w:t>
      </w:r>
      <w:r w:rsidR="001802A0" w:rsidRPr="001802A0">
        <w:rPr>
          <w:sz w:val="24"/>
        </w:rPr>
        <w:t>Покупатель обязан по завершении приемки нефтепродуктов предоставить Поставщику факсовый (электронный) вариант товарно-транспортной накладной на поставленные нефтепродукты</w:t>
      </w:r>
      <w:r w:rsidR="002C6426">
        <w:rPr>
          <w:sz w:val="24"/>
        </w:rPr>
        <w:t>.</w:t>
      </w:r>
    </w:p>
    <w:p w14:paraId="3D6AC594" w14:textId="77777777" w:rsidR="00D04045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04045">
        <w:rPr>
          <w:sz w:val="24"/>
          <w:szCs w:val="24"/>
        </w:rPr>
        <w:t>.</w:t>
      </w:r>
      <w:r w:rsidR="00703E03">
        <w:rPr>
          <w:sz w:val="24"/>
          <w:szCs w:val="24"/>
        </w:rPr>
        <w:t>17</w:t>
      </w:r>
      <w:r w:rsidR="00D04045">
        <w:rPr>
          <w:sz w:val="24"/>
          <w:szCs w:val="24"/>
        </w:rPr>
        <w:t xml:space="preserve">. </w:t>
      </w:r>
      <w:r w:rsidR="000A6DD9">
        <w:rPr>
          <w:sz w:val="24"/>
          <w:szCs w:val="24"/>
        </w:rPr>
        <w:t xml:space="preserve">Одновременно с подачей оперативной заявки Покупатель обязан предоставить </w:t>
      </w:r>
      <w:r w:rsidR="000A6DD9" w:rsidRPr="008E047D">
        <w:rPr>
          <w:sz w:val="24"/>
          <w:szCs w:val="24"/>
        </w:rPr>
        <w:t xml:space="preserve">дополнительную информацию, необходимую для </w:t>
      </w:r>
      <w:r w:rsidR="00FD78F1">
        <w:rPr>
          <w:sz w:val="24"/>
          <w:szCs w:val="24"/>
        </w:rPr>
        <w:t>транспортировки нефтепродуктов</w:t>
      </w:r>
      <w:r w:rsidR="000A6DD9" w:rsidRPr="008E047D">
        <w:rPr>
          <w:sz w:val="24"/>
          <w:szCs w:val="24"/>
        </w:rPr>
        <w:t xml:space="preserve">, до получения которой поставка </w:t>
      </w:r>
      <w:r w:rsidR="0049711B">
        <w:rPr>
          <w:sz w:val="24"/>
          <w:szCs w:val="24"/>
        </w:rPr>
        <w:t>нефтепродуктов</w:t>
      </w:r>
      <w:r w:rsidR="000A6DD9" w:rsidRPr="008E047D">
        <w:rPr>
          <w:sz w:val="24"/>
          <w:szCs w:val="24"/>
        </w:rPr>
        <w:t xml:space="preserve"> Поставщиком не производится (</w:t>
      </w:r>
      <w:r w:rsidR="003E6ADA">
        <w:rPr>
          <w:sz w:val="24"/>
          <w:szCs w:val="24"/>
        </w:rPr>
        <w:t>схемы проезда, часы работы пункта слива Покупателя, размеры площадки под слив и возможности въезда, выезда, разворота автоцистерны,</w:t>
      </w:r>
      <w:r w:rsidR="003E6ADA">
        <w:t xml:space="preserve"> </w:t>
      </w:r>
      <w:r w:rsidR="003E6ADA" w:rsidRPr="003D2F7A">
        <w:rPr>
          <w:sz w:val="24"/>
          <w:szCs w:val="24"/>
        </w:rPr>
        <w:t>вид и марка сливной муфты, необходимая длина сливного рукава, система слива</w:t>
      </w:r>
      <w:r w:rsidR="003E6ADA">
        <w:rPr>
          <w:sz w:val="24"/>
          <w:szCs w:val="24"/>
        </w:rPr>
        <w:t>, наличие дорожных знаков об ограничении нагрузки на ось ТС при проезде по дорогам местного (муниципального) значения</w:t>
      </w:r>
      <w:r w:rsidR="000A6DD9" w:rsidRPr="008E047D">
        <w:rPr>
          <w:sz w:val="24"/>
          <w:szCs w:val="24"/>
        </w:rPr>
        <w:t xml:space="preserve">, иная необходимая для </w:t>
      </w:r>
      <w:r w:rsidR="000A6DD9">
        <w:rPr>
          <w:sz w:val="24"/>
          <w:szCs w:val="24"/>
        </w:rPr>
        <w:t>организации перевозки</w:t>
      </w:r>
      <w:r w:rsidR="000A6DD9" w:rsidRPr="008E047D">
        <w:rPr>
          <w:sz w:val="24"/>
          <w:szCs w:val="24"/>
        </w:rPr>
        <w:t xml:space="preserve"> техническая информация).</w:t>
      </w:r>
    </w:p>
    <w:p w14:paraId="442A8FC3" w14:textId="77777777" w:rsidR="00801C73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01C73">
        <w:rPr>
          <w:sz w:val="24"/>
          <w:szCs w:val="24"/>
        </w:rPr>
        <w:t>.</w:t>
      </w:r>
      <w:r w:rsidR="00703E03">
        <w:rPr>
          <w:sz w:val="24"/>
          <w:szCs w:val="24"/>
        </w:rPr>
        <w:t>18</w:t>
      </w:r>
      <w:r w:rsidR="00801C73">
        <w:rPr>
          <w:sz w:val="24"/>
          <w:szCs w:val="24"/>
        </w:rPr>
        <w:t xml:space="preserve">. Поставщик осуществляет </w:t>
      </w:r>
      <w:r w:rsidR="00FD78F1">
        <w:rPr>
          <w:sz w:val="24"/>
          <w:szCs w:val="24"/>
        </w:rPr>
        <w:t>транспортировку</w:t>
      </w:r>
      <w:r w:rsidR="00801C73">
        <w:rPr>
          <w:sz w:val="24"/>
          <w:szCs w:val="24"/>
        </w:rPr>
        <w:t xml:space="preserve"> нефтепродуктов собственным, арендованным или наемным автотранспортом, с использованием транспортных средств, специально подготовленных и предназначенных для транспортировки соответствующей марки нефтепродуктов согласно требованиям ГОСТ 1510-84, а также оборудованными системой слива нефтепродуктов.</w:t>
      </w:r>
    </w:p>
    <w:p w14:paraId="2FDA133E" w14:textId="77777777" w:rsidR="00755B4A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5B4A">
        <w:rPr>
          <w:sz w:val="24"/>
          <w:szCs w:val="24"/>
        </w:rPr>
        <w:t>.</w:t>
      </w:r>
      <w:r w:rsidR="00703E03">
        <w:rPr>
          <w:sz w:val="24"/>
          <w:szCs w:val="24"/>
        </w:rPr>
        <w:t>19</w:t>
      </w:r>
      <w:r w:rsidR="00755B4A">
        <w:rPr>
          <w:sz w:val="24"/>
          <w:szCs w:val="24"/>
        </w:rPr>
        <w:t xml:space="preserve">. Поставщик поставляет нефтепродукты технически исправными транспортными средствами, </w:t>
      </w:r>
      <w:r w:rsidR="00755B4A">
        <w:rPr>
          <w:sz w:val="24"/>
        </w:rPr>
        <w:t xml:space="preserve">пригодными для перевозки и оборудованными в противопожарном отношении состоянии, </w:t>
      </w:r>
      <w:r w:rsidR="00755B4A">
        <w:rPr>
          <w:sz w:val="24"/>
          <w:szCs w:val="24"/>
        </w:rPr>
        <w:t>с действующим на дату погрузки свидетельством о поверке автомобильной цистерны, оформленном соответствии с ГОСТ 8.600-2011. Сливо-наливные механизмы транспортного средства должны позволять Поставщику устанавливать номерные пломбирующие устройства, что должно исключать не санкционированный доступ посторонних лиц к нефтепродуктам во время транспортировки.</w:t>
      </w:r>
    </w:p>
    <w:p w14:paraId="5C20FE79" w14:textId="77777777" w:rsidR="00755B4A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5B4A">
        <w:rPr>
          <w:sz w:val="24"/>
          <w:szCs w:val="24"/>
        </w:rPr>
        <w:t>.</w:t>
      </w:r>
      <w:r w:rsidR="00703E03">
        <w:rPr>
          <w:sz w:val="24"/>
          <w:szCs w:val="24"/>
        </w:rPr>
        <w:t>20</w:t>
      </w:r>
      <w:r w:rsidR="00755B4A">
        <w:rPr>
          <w:sz w:val="24"/>
          <w:szCs w:val="24"/>
        </w:rPr>
        <w:t>. Поставщик обязан обеспечить соблюдение требований «Инструкции по контролю и обеспечению сохранения качества нефтепродуктов в организациях нефтепродуктообеспечения», утвержденной приказом Минэнерго  РФ от 19 июня 2003 г. N 231 по сохранности качества поставляемых нефтепродуктов и исключению смешения их с другими марками при транспортировке.</w:t>
      </w:r>
      <w:r w:rsidR="004D4C1D">
        <w:rPr>
          <w:sz w:val="24"/>
          <w:szCs w:val="24"/>
        </w:rPr>
        <w:t xml:space="preserve"> </w:t>
      </w:r>
      <w:r w:rsidR="00BB4256">
        <w:rPr>
          <w:sz w:val="24"/>
          <w:szCs w:val="24"/>
        </w:rPr>
        <w:t xml:space="preserve">При </w:t>
      </w:r>
      <w:r w:rsidR="00FD78F1">
        <w:rPr>
          <w:sz w:val="24"/>
          <w:szCs w:val="24"/>
        </w:rPr>
        <w:t>п</w:t>
      </w:r>
      <w:r w:rsidR="00BB4256">
        <w:rPr>
          <w:sz w:val="24"/>
          <w:szCs w:val="24"/>
        </w:rPr>
        <w:t>оставке нефтепродуктов в пункт слива Покупателя обеспечить соблюдение водителями Поставщика/привлекаемых для перевозки третьих лиц требований Правил безопасности в нефтяной и газовой промышленности (утв. приказом Федеральной службы по экологическому, технологическому и атомному надзору от 12.03.2013 №101), правил безопасности дорожного движения в соответствии с требованиями Федерального закона от 10.12.1995 №196-ФЗ «О безопасности дорожного движения», Федерального закона от 08.11.2007 №259-ФЗ «Устав автомобильного транспорта и городского наземного электрического транспорта», требований действующего законодательство Российской Федерации в области охраны труда, промышленной, пожарной, транспортной безопасности и охраны окружающей среды, других нормативно-правовых актов.</w:t>
      </w:r>
    </w:p>
    <w:p w14:paraId="78CF56B3" w14:textId="2A084970" w:rsidR="004B0D5D" w:rsidRDefault="006563BF" w:rsidP="00363B8A">
      <w:pPr>
        <w:pStyle w:val="ab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B0D5D">
        <w:rPr>
          <w:sz w:val="24"/>
          <w:szCs w:val="24"/>
        </w:rPr>
        <w:t>.</w:t>
      </w:r>
      <w:r w:rsidR="00703E03">
        <w:rPr>
          <w:sz w:val="24"/>
          <w:szCs w:val="24"/>
        </w:rPr>
        <w:t>21</w:t>
      </w:r>
      <w:r w:rsidR="004B0D5D">
        <w:rPr>
          <w:sz w:val="24"/>
          <w:szCs w:val="24"/>
        </w:rPr>
        <w:t>. До начала поставки нефтепродуктов в адрес пункта слива,</w:t>
      </w:r>
      <w:r w:rsidR="004B0D5D">
        <w:rPr>
          <w:color w:val="FF0000"/>
          <w:sz w:val="24"/>
          <w:szCs w:val="24"/>
        </w:rPr>
        <w:t xml:space="preserve"> </w:t>
      </w:r>
      <w:r w:rsidR="004B0D5D">
        <w:rPr>
          <w:sz w:val="24"/>
          <w:szCs w:val="24"/>
        </w:rPr>
        <w:t xml:space="preserve">Поставщик имеет право направить своего представителя для проведения осмотра пунктов слива Покупателя на предмет соответствия нормам промышленной безопасности, охраны окружающей среды и </w:t>
      </w:r>
      <w:r w:rsidR="004B0D5D">
        <w:rPr>
          <w:sz w:val="24"/>
          <w:szCs w:val="24"/>
        </w:rPr>
        <w:lastRenderedPageBreak/>
        <w:t>охраны труда (ПБОТОС),</w:t>
      </w:r>
      <w:r w:rsidR="00545BF8">
        <w:rPr>
          <w:sz w:val="24"/>
          <w:szCs w:val="24"/>
        </w:rPr>
        <w:t xml:space="preserve"> установленным действующим законодательством РФ,</w:t>
      </w:r>
      <w:r w:rsidR="004B0D5D">
        <w:rPr>
          <w:sz w:val="24"/>
          <w:szCs w:val="24"/>
        </w:rPr>
        <w:t xml:space="preserve"> </w:t>
      </w:r>
      <w:r w:rsidR="00CE7E64" w:rsidRPr="003A7EFF">
        <w:rPr>
          <w:sz w:val="24"/>
          <w:szCs w:val="24"/>
        </w:rPr>
        <w:t xml:space="preserve">приказа Ростехнадзора от </w:t>
      </w:r>
      <w:r w:rsidR="005C1627">
        <w:rPr>
          <w:sz w:val="24"/>
          <w:szCs w:val="24"/>
        </w:rPr>
        <w:t>15</w:t>
      </w:r>
      <w:r w:rsidR="00CE7E64" w:rsidRPr="003A7EFF">
        <w:rPr>
          <w:sz w:val="24"/>
          <w:szCs w:val="24"/>
        </w:rPr>
        <w:t>.1</w:t>
      </w:r>
      <w:r w:rsidR="005C1627">
        <w:rPr>
          <w:sz w:val="24"/>
          <w:szCs w:val="24"/>
        </w:rPr>
        <w:t>2</w:t>
      </w:r>
      <w:r w:rsidR="00CE7E64" w:rsidRPr="003A7EFF">
        <w:rPr>
          <w:sz w:val="24"/>
          <w:szCs w:val="24"/>
        </w:rPr>
        <w:t>.20</w:t>
      </w:r>
      <w:r w:rsidR="005C1627">
        <w:rPr>
          <w:sz w:val="24"/>
          <w:szCs w:val="24"/>
        </w:rPr>
        <w:t>20</w:t>
      </w:r>
      <w:r w:rsidR="00CE7E64" w:rsidRPr="003A7EFF">
        <w:rPr>
          <w:sz w:val="24"/>
          <w:szCs w:val="24"/>
        </w:rPr>
        <w:t xml:space="preserve"> №</w:t>
      </w:r>
      <w:r w:rsidR="005C1627">
        <w:rPr>
          <w:sz w:val="24"/>
          <w:szCs w:val="24"/>
        </w:rPr>
        <w:t>529</w:t>
      </w:r>
      <w:r w:rsidR="00CE7E64" w:rsidRPr="003A7EFF">
        <w:rPr>
          <w:sz w:val="24"/>
          <w:szCs w:val="24"/>
        </w:rPr>
        <w:t xml:space="preserve">, </w:t>
      </w:r>
      <w:r w:rsidR="004B0D5D">
        <w:rPr>
          <w:sz w:val="24"/>
          <w:szCs w:val="24"/>
        </w:rPr>
        <w:t>а Покупатель должен обеспечить доступ представителю для осуществления осмотра. По результатам проведения осмотра пунктов слива Покупателя составляется чек-лист результатов проверки соответствия нормам ПБОТОС. В случае неудовлетворительной оценки пункта слива Покупателя на предмет соответствия нормам ПБОТОС Поставщик может принять решение о невозможности поставки нефтепродуктов в адрес пункта слива, не соответствующего требованиям ПБОТОС, до устранения Покупателем таких несоответствий.</w:t>
      </w:r>
    </w:p>
    <w:p w14:paraId="453DFCB3" w14:textId="6FE9FCA0" w:rsidR="00AB7AEB" w:rsidRPr="002D4B29" w:rsidRDefault="006563BF" w:rsidP="004D4220">
      <w:pPr>
        <w:keepNext/>
        <w:keepLines/>
        <w:spacing w:before="24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D4220">
        <w:rPr>
          <w:b/>
          <w:sz w:val="24"/>
          <w:szCs w:val="24"/>
        </w:rPr>
        <w:t>.</w:t>
      </w:r>
      <w:r w:rsidR="00FE28C8">
        <w:rPr>
          <w:b/>
          <w:sz w:val="24"/>
          <w:szCs w:val="24"/>
        </w:rPr>
        <w:t xml:space="preserve"> </w:t>
      </w:r>
      <w:r w:rsidR="005C1627">
        <w:rPr>
          <w:b/>
          <w:sz w:val="24"/>
          <w:szCs w:val="24"/>
        </w:rPr>
        <w:t>ПРИЕМКА</w:t>
      </w:r>
      <w:r w:rsidR="00D62CE8" w:rsidRPr="002D4B29">
        <w:rPr>
          <w:b/>
          <w:sz w:val="24"/>
          <w:szCs w:val="24"/>
        </w:rPr>
        <w:t xml:space="preserve"> ПО КОЛИЧЕСТВУ И КАЧЕСТВУ</w:t>
      </w:r>
    </w:p>
    <w:p w14:paraId="7614399D" w14:textId="77777777" w:rsidR="006563BF" w:rsidRPr="006563BF" w:rsidRDefault="006563BF" w:rsidP="006563BF">
      <w:pPr>
        <w:pStyle w:val="af9"/>
        <w:numPr>
          <w:ilvl w:val="0"/>
          <w:numId w:val="31"/>
        </w:numPr>
        <w:tabs>
          <w:tab w:val="left" w:pos="1418"/>
        </w:tabs>
        <w:spacing w:after="120"/>
        <w:jc w:val="both"/>
        <w:rPr>
          <w:vanish/>
        </w:rPr>
      </w:pPr>
    </w:p>
    <w:p w14:paraId="00F32D08" w14:textId="77777777" w:rsidR="006563BF" w:rsidRPr="006563BF" w:rsidRDefault="006563BF" w:rsidP="006563BF">
      <w:pPr>
        <w:pStyle w:val="af9"/>
        <w:numPr>
          <w:ilvl w:val="0"/>
          <w:numId w:val="31"/>
        </w:numPr>
        <w:tabs>
          <w:tab w:val="left" w:pos="1418"/>
        </w:tabs>
        <w:spacing w:after="120"/>
        <w:jc w:val="both"/>
        <w:rPr>
          <w:vanish/>
        </w:rPr>
      </w:pPr>
    </w:p>
    <w:p w14:paraId="0C133C17" w14:textId="77777777" w:rsidR="00334DC4" w:rsidRPr="00BD2006" w:rsidRDefault="00334DC4" w:rsidP="00136795">
      <w:pPr>
        <w:pStyle w:val="af9"/>
        <w:numPr>
          <w:ilvl w:val="1"/>
          <w:numId w:val="31"/>
        </w:numPr>
        <w:tabs>
          <w:tab w:val="left" w:pos="1418"/>
        </w:tabs>
        <w:spacing w:after="120"/>
        <w:ind w:left="0" w:firstLine="709"/>
        <w:jc w:val="both"/>
      </w:pPr>
      <w:r w:rsidRPr="00BD2006">
        <w:t xml:space="preserve">Приемка </w:t>
      </w:r>
      <w:r w:rsidR="002C1720" w:rsidRPr="00BD2006">
        <w:t>нефтепродуктов</w:t>
      </w:r>
      <w:r w:rsidRPr="00BD2006">
        <w:t xml:space="preserve"> по количеству производится Покупателем в соответствии с «Инструкцией о порядке приемки продукции производственно-технического назначения и товаров народного потребления по количеству» № П-6, утвержденной постановлением Госарбитража СССР от 15.06.</w:t>
      </w:r>
      <w:r w:rsidR="00C3451A" w:rsidRPr="00BD2006">
        <w:t>19</w:t>
      </w:r>
      <w:r w:rsidRPr="00BD2006">
        <w:t>65 (с изменениями от 29.12.</w:t>
      </w:r>
      <w:r w:rsidR="00C3451A" w:rsidRPr="00BD2006">
        <w:t>19</w:t>
      </w:r>
      <w:r w:rsidRPr="00BD2006">
        <w:t>73 и 14.11.</w:t>
      </w:r>
      <w:r w:rsidR="00C3451A" w:rsidRPr="00BD2006">
        <w:t>19</w:t>
      </w:r>
      <w:r w:rsidRPr="00BD2006">
        <w:t>74)</w:t>
      </w:r>
      <w:r w:rsidR="00136795">
        <w:t>.</w:t>
      </w:r>
    </w:p>
    <w:p w14:paraId="58F4E9F7" w14:textId="77777777" w:rsidR="00334DC4" w:rsidRPr="002D4B29" w:rsidRDefault="00334DC4" w:rsidP="00BD2006">
      <w:pPr>
        <w:pStyle w:val="3"/>
        <w:numPr>
          <w:ilvl w:val="1"/>
          <w:numId w:val="3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2D4B29">
        <w:rPr>
          <w:sz w:val="24"/>
          <w:szCs w:val="24"/>
        </w:rPr>
        <w:t>Порядок определения количества поставляемых нефтепродуктов:</w:t>
      </w:r>
    </w:p>
    <w:p w14:paraId="46C08322" w14:textId="77777777" w:rsidR="00334DC4" w:rsidRPr="002D4B29" w:rsidRDefault="00334DC4" w:rsidP="00BD2006">
      <w:pPr>
        <w:numPr>
          <w:ilvl w:val="2"/>
          <w:numId w:val="31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 w:rsidRPr="002D4B29">
        <w:rPr>
          <w:sz w:val="24"/>
          <w:szCs w:val="24"/>
        </w:rPr>
        <w:t>Количество нефтепродуктов в автоцистерне после налива на нефтебазах  Поставщика, оборудованных автоматизированными системами налива, определяется при помощи счетчиков жидкости. Паспортный объем автоцистерны в расчет не принимается, отгрузочные документы оформляются по показаниям счетчиков.</w:t>
      </w:r>
    </w:p>
    <w:p w14:paraId="62737BC7" w14:textId="77777777" w:rsidR="00334DC4" w:rsidRPr="002D4B29" w:rsidRDefault="00334DC4" w:rsidP="00BD2006">
      <w:pPr>
        <w:numPr>
          <w:ilvl w:val="2"/>
          <w:numId w:val="31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 w:rsidRPr="002D4B29">
        <w:rPr>
          <w:sz w:val="24"/>
          <w:szCs w:val="24"/>
        </w:rPr>
        <w:t>На нефтебазах  Поставщика, оборудованных автомобильными весами, до налива нефтепродуктов взвешивается порожняя автоцистерна, после налива до мерной планки взвешивается заполненная автоцистерна. Паспортный объем автоцистерны в расчет не принимается, отгрузочные документы оформляются по показаниям весов.</w:t>
      </w:r>
    </w:p>
    <w:p w14:paraId="036065A0" w14:textId="77777777" w:rsidR="00B83C89" w:rsidRPr="00B83C89" w:rsidRDefault="00334DC4" w:rsidP="00B83C89">
      <w:pPr>
        <w:numPr>
          <w:ilvl w:val="2"/>
          <w:numId w:val="31"/>
        </w:numPr>
        <w:tabs>
          <w:tab w:val="left" w:pos="1560"/>
        </w:tabs>
        <w:spacing w:after="120"/>
        <w:ind w:left="0" w:firstLine="709"/>
        <w:jc w:val="both"/>
        <w:rPr>
          <w:sz w:val="24"/>
          <w:szCs w:val="24"/>
        </w:rPr>
      </w:pPr>
      <w:r w:rsidRPr="002D4B29">
        <w:rPr>
          <w:sz w:val="24"/>
          <w:szCs w:val="24"/>
        </w:rPr>
        <w:t>На нефтебазах  Поставщика, не оборудованных автоматизированными системами налива и автомобильными весами, автоцистерна наполняется до мерной планки в горловине. Отгрузочные документы оформляются по объему указанному в свидетельстве о поверке автоцистерны.</w:t>
      </w:r>
    </w:p>
    <w:p w14:paraId="242766EB" w14:textId="77777777" w:rsidR="00334DC4" w:rsidRPr="00BD2006" w:rsidRDefault="00C0421D" w:rsidP="00BD2006">
      <w:pPr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 w:rsidRPr="00C0421D">
        <w:rPr>
          <w:sz w:val="24"/>
          <w:szCs w:val="24"/>
        </w:rPr>
        <w:t>Масса нефтепродукта должна определяться одним из метод</w:t>
      </w:r>
      <w:r w:rsidR="00B77BEB">
        <w:rPr>
          <w:sz w:val="24"/>
          <w:szCs w:val="24"/>
        </w:rPr>
        <w:t>ов, предусмотренных ГОСТ Р 8.587</w:t>
      </w:r>
      <w:r w:rsidRPr="00C0421D">
        <w:rPr>
          <w:sz w:val="24"/>
          <w:szCs w:val="24"/>
        </w:rPr>
        <w:t>-20</w:t>
      </w:r>
      <w:r w:rsidR="00B77BEB">
        <w:rPr>
          <w:sz w:val="24"/>
          <w:szCs w:val="24"/>
        </w:rPr>
        <w:t>19</w:t>
      </w:r>
      <w:r w:rsidRPr="00C0421D">
        <w:rPr>
          <w:sz w:val="24"/>
          <w:szCs w:val="24"/>
        </w:rPr>
        <w:t>. При применении косвенного метода должна применяться аттестованная в установленном порядке методика измерений и сертифицированное программное обеспечение к ней. Все средства измерений, применяемые для измерений количества нефтепродуктов, должны быть утвержденного типа и поверены</w:t>
      </w:r>
      <w:r w:rsidR="00334DC4" w:rsidRPr="00BD2006">
        <w:rPr>
          <w:sz w:val="24"/>
          <w:szCs w:val="24"/>
        </w:rPr>
        <w:t>.</w:t>
      </w:r>
    </w:p>
    <w:p w14:paraId="16A41D44" w14:textId="77777777" w:rsidR="00EB3CC1" w:rsidRPr="009103A7" w:rsidRDefault="003D2F7A" w:rsidP="00EF2D35">
      <w:pPr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3CC1" w:rsidRPr="009103A7">
        <w:rPr>
          <w:sz w:val="24"/>
          <w:szCs w:val="24"/>
        </w:rPr>
        <w:t>Порядок приема нефтепродуктов по количеству осуществляется с применением:</w:t>
      </w:r>
    </w:p>
    <w:p w14:paraId="31036FA7" w14:textId="77777777" w:rsidR="00EB3CC1" w:rsidRPr="009103A7" w:rsidRDefault="00EB3CC1" w:rsidP="00EF2D35">
      <w:pPr>
        <w:spacing w:after="120"/>
        <w:ind w:firstLine="709"/>
        <w:jc w:val="both"/>
        <w:rPr>
          <w:sz w:val="24"/>
          <w:szCs w:val="24"/>
        </w:rPr>
      </w:pPr>
      <w:r w:rsidRPr="009103A7">
        <w:rPr>
          <w:sz w:val="24"/>
          <w:szCs w:val="24"/>
        </w:rPr>
        <w:t xml:space="preserve">- Норм естественной убыли, утвержденных </w:t>
      </w:r>
      <w:r w:rsidR="007C78F7" w:rsidRPr="00136795">
        <w:rPr>
          <w:sz w:val="24"/>
          <w:szCs w:val="24"/>
        </w:rPr>
        <w:t>Приказом Минэнерго России и Минтранса России от 15 ноября 2018 г. N 1035/412 "Об утверждении норм естественной убыли нефти и нефтепродуктов при перевозке железнодорожным, автомобильным, водным видами транспорта и в смешанном железнодорожно-водном сообщении"</w:t>
      </w:r>
      <w:r w:rsidR="00136795">
        <w:rPr>
          <w:sz w:val="24"/>
          <w:szCs w:val="24"/>
        </w:rPr>
        <w:t>;</w:t>
      </w:r>
    </w:p>
    <w:p w14:paraId="6BDF2B1D" w14:textId="77777777" w:rsidR="00EB3CC1" w:rsidRDefault="00EB3CC1" w:rsidP="00EF2D35">
      <w:pPr>
        <w:spacing w:after="120"/>
        <w:ind w:firstLine="709"/>
        <w:jc w:val="both"/>
        <w:rPr>
          <w:sz w:val="24"/>
          <w:szCs w:val="24"/>
        </w:rPr>
      </w:pPr>
      <w:r w:rsidRPr="009103A7">
        <w:rPr>
          <w:sz w:val="24"/>
          <w:szCs w:val="24"/>
        </w:rPr>
        <w:t xml:space="preserve"> - </w:t>
      </w:r>
      <w:r w:rsidR="00C0421D" w:rsidRPr="00C0421D">
        <w:rPr>
          <w:sz w:val="24"/>
          <w:szCs w:val="24"/>
        </w:rPr>
        <w:t>Пределов допускаемой погрешности измерений массы нефтепрод</w:t>
      </w:r>
      <w:r w:rsidR="00B77BEB">
        <w:rPr>
          <w:sz w:val="24"/>
          <w:szCs w:val="24"/>
        </w:rPr>
        <w:t>уктов, установленных ГОСТ Р 8.587</w:t>
      </w:r>
      <w:r w:rsidR="00C0421D" w:rsidRPr="00C0421D">
        <w:rPr>
          <w:sz w:val="24"/>
          <w:szCs w:val="24"/>
        </w:rPr>
        <w:t>-20</w:t>
      </w:r>
      <w:r w:rsidR="00B77BEB">
        <w:rPr>
          <w:sz w:val="24"/>
          <w:szCs w:val="24"/>
        </w:rPr>
        <w:t>19</w:t>
      </w:r>
      <w:r w:rsidR="00C0421D" w:rsidRPr="00C0421D">
        <w:rPr>
          <w:sz w:val="24"/>
          <w:szCs w:val="24"/>
        </w:rPr>
        <w:t xml:space="preserve"> «Государственная система обеспечения единства измерений. Масса нефти и нефтепродуктов. </w:t>
      </w:r>
      <w:r w:rsidR="00B77BEB">
        <w:rPr>
          <w:sz w:val="24"/>
          <w:szCs w:val="24"/>
        </w:rPr>
        <w:t>Методики (методы) измерений»</w:t>
      </w:r>
      <w:r w:rsidR="00611528">
        <w:rPr>
          <w:sz w:val="24"/>
          <w:szCs w:val="24"/>
        </w:rPr>
        <w:t>.</w:t>
      </w:r>
    </w:p>
    <w:p w14:paraId="6B85E261" w14:textId="77777777" w:rsidR="009103A7" w:rsidRDefault="009103A7" w:rsidP="00BD2006">
      <w:pPr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 w:rsidRPr="00BD2006">
        <w:rPr>
          <w:sz w:val="24"/>
          <w:szCs w:val="24"/>
        </w:rPr>
        <w:t xml:space="preserve">Приемка нефтепродуктов по качеству производится Покупателем в соответствии с «Инструкцией о порядке приемки продукции производственно-технического назначения и товаров народного потребления по качеству» № П-7, утвержденной постановлением Госарбитража СССР от 26.04.1966 (с изменениями и дополнениями от 29.12.1973 и 14.11.1974 и 22.10.1997), «Инструкцией по контролю и обеспечению сохранения </w:t>
      </w:r>
      <w:r w:rsidRPr="00BD2006">
        <w:rPr>
          <w:sz w:val="24"/>
          <w:szCs w:val="24"/>
        </w:rPr>
        <w:lastRenderedPageBreak/>
        <w:t>качества нефтепродуктов в организациях нефтепродуктообеспечения», утвержденной Минэнерго РФ от 19.06.2003 № 231).</w:t>
      </w:r>
    </w:p>
    <w:p w14:paraId="0A4AA458" w14:textId="77777777" w:rsidR="00BD2006" w:rsidRPr="00BD2006" w:rsidRDefault="00334DC4" w:rsidP="00BD2006">
      <w:pPr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 w:rsidRPr="00BD2006">
        <w:rPr>
          <w:sz w:val="24"/>
          <w:szCs w:val="24"/>
        </w:rPr>
        <w:t>Поставщик вправе потребовать, а Покупатель обязан передать до начала отпуска нефтепродуктов</w:t>
      </w:r>
      <w:r w:rsidR="001802A0">
        <w:rPr>
          <w:sz w:val="24"/>
          <w:szCs w:val="24"/>
        </w:rPr>
        <w:t xml:space="preserve"> </w:t>
      </w:r>
      <w:r w:rsidR="001802A0" w:rsidRPr="001802A0">
        <w:rPr>
          <w:sz w:val="24"/>
          <w:szCs w:val="24"/>
        </w:rPr>
        <w:t>копии свидетельств об утверждении типа и поверке средств измерений, применяемых для измерений количества нефтепродуктов, а также</w:t>
      </w:r>
      <w:r w:rsidRPr="00BD2006">
        <w:rPr>
          <w:sz w:val="24"/>
          <w:szCs w:val="24"/>
        </w:rPr>
        <w:t xml:space="preserve"> заверенную им копию свидетельства о поверке автомобильной цистерны, подаваемой под погрузку.</w:t>
      </w:r>
      <w:r w:rsidR="00BD2006" w:rsidRPr="00BD2006">
        <w:rPr>
          <w:sz w:val="24"/>
          <w:szCs w:val="24"/>
        </w:rPr>
        <w:t xml:space="preserve"> Покупатель при передаче заверенной им копии свидетельства о поверке автомобильной цистерны обязуется</w:t>
      </w:r>
      <w:r w:rsidR="00BD2006" w:rsidRPr="00BD2006">
        <w:rPr>
          <w:sz w:val="22"/>
        </w:rPr>
        <w:t xml:space="preserve"> </w:t>
      </w:r>
      <w:r w:rsidR="00BD2006" w:rsidRPr="00136795">
        <w:rPr>
          <w:sz w:val="24"/>
          <w:szCs w:val="24"/>
        </w:rPr>
        <w:t>предъявлять оригинал указанного документа.</w:t>
      </w:r>
    </w:p>
    <w:p w14:paraId="6C8F763E" w14:textId="77777777" w:rsidR="00AB7AEB" w:rsidRPr="002D4B29" w:rsidRDefault="006563BF" w:rsidP="00875F69">
      <w:pPr>
        <w:keepNext/>
        <w:keepLines/>
        <w:spacing w:before="24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9163F">
        <w:rPr>
          <w:b/>
          <w:sz w:val="24"/>
          <w:szCs w:val="24"/>
        </w:rPr>
        <w:t xml:space="preserve">. </w:t>
      </w:r>
      <w:r w:rsidR="00AB7AEB" w:rsidRPr="002D4B29">
        <w:rPr>
          <w:b/>
          <w:sz w:val="24"/>
          <w:szCs w:val="24"/>
        </w:rPr>
        <w:t>КАЧЕСТВО И КОЛИЧЕСТВО НЕФТЕПРОДУКТОВ</w:t>
      </w:r>
    </w:p>
    <w:p w14:paraId="56B82427" w14:textId="77777777" w:rsidR="006563BF" w:rsidRPr="006563BF" w:rsidRDefault="006563BF" w:rsidP="006563BF">
      <w:pPr>
        <w:pStyle w:val="af9"/>
        <w:numPr>
          <w:ilvl w:val="0"/>
          <w:numId w:val="13"/>
        </w:numPr>
        <w:tabs>
          <w:tab w:val="left" w:pos="1418"/>
        </w:tabs>
        <w:spacing w:after="120"/>
        <w:contextualSpacing w:val="0"/>
        <w:jc w:val="both"/>
        <w:rPr>
          <w:vanish/>
        </w:rPr>
      </w:pPr>
    </w:p>
    <w:p w14:paraId="714FE147" w14:textId="77777777" w:rsidR="006563BF" w:rsidRPr="006563BF" w:rsidRDefault="006563BF" w:rsidP="006563BF">
      <w:pPr>
        <w:pStyle w:val="af9"/>
        <w:numPr>
          <w:ilvl w:val="0"/>
          <w:numId w:val="13"/>
        </w:numPr>
        <w:tabs>
          <w:tab w:val="left" w:pos="1418"/>
        </w:tabs>
        <w:spacing w:after="120"/>
        <w:contextualSpacing w:val="0"/>
        <w:jc w:val="both"/>
        <w:rPr>
          <w:vanish/>
        </w:rPr>
      </w:pPr>
    </w:p>
    <w:p w14:paraId="20825D53" w14:textId="77777777" w:rsidR="003A621B" w:rsidRPr="002D4B29" w:rsidRDefault="009C4EA6" w:rsidP="00136795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851"/>
        <w:rPr>
          <w:sz w:val="24"/>
        </w:rPr>
      </w:pPr>
      <w:r w:rsidRPr="002D4B29">
        <w:rPr>
          <w:sz w:val="24"/>
        </w:rPr>
        <w:t xml:space="preserve">Качество поставляемых нефтепродуктов должно соответствовать действующим на территории Российской Федерации </w:t>
      </w:r>
      <w:r w:rsidR="001A77D3" w:rsidRPr="00136795">
        <w:rPr>
          <w:sz w:val="24"/>
        </w:rPr>
        <w:t>Техническим регламентам таможенного союза (ТР ТС)</w:t>
      </w:r>
      <w:r w:rsidRPr="002D4B29">
        <w:rPr>
          <w:sz w:val="24"/>
        </w:rPr>
        <w:t xml:space="preserve">, </w:t>
      </w:r>
      <w:r w:rsidR="003A3598">
        <w:rPr>
          <w:sz w:val="24"/>
        </w:rPr>
        <w:t xml:space="preserve">а также соответствующим </w:t>
      </w:r>
      <w:r w:rsidRPr="002D4B29">
        <w:rPr>
          <w:sz w:val="24"/>
        </w:rPr>
        <w:t>национальным (межгосударственным) стандартам (ГОСТ), стандартам организации (СТО), техническим условиям (ТУ) и удостоверяться паспортами (качества) изготовителя.</w:t>
      </w:r>
    </w:p>
    <w:p w14:paraId="44430ECC" w14:textId="77777777" w:rsidR="00AB7AEB" w:rsidRPr="002D4B29" w:rsidRDefault="00AB7AE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>По запросу Покупателя Поставщик предоставляет ему копию</w:t>
      </w:r>
      <w:r w:rsidR="009C4EA6" w:rsidRPr="002D4B29">
        <w:rPr>
          <w:sz w:val="24"/>
        </w:rPr>
        <w:t xml:space="preserve"> декларации</w:t>
      </w:r>
      <w:r w:rsidRPr="002D4B29">
        <w:rPr>
          <w:sz w:val="24"/>
        </w:rPr>
        <w:t xml:space="preserve"> </w:t>
      </w:r>
      <w:r w:rsidR="009C4EA6" w:rsidRPr="002D4B29">
        <w:rPr>
          <w:sz w:val="24"/>
        </w:rPr>
        <w:t>(</w:t>
      </w:r>
      <w:r w:rsidRPr="002D4B29">
        <w:rPr>
          <w:sz w:val="24"/>
        </w:rPr>
        <w:t>сертификата</w:t>
      </w:r>
      <w:r w:rsidR="009C4EA6" w:rsidRPr="002D4B29">
        <w:rPr>
          <w:sz w:val="24"/>
        </w:rPr>
        <w:t>) о соответствии</w:t>
      </w:r>
      <w:r w:rsidRPr="002D4B29">
        <w:rPr>
          <w:sz w:val="24"/>
        </w:rPr>
        <w:t xml:space="preserve"> на поставленные нефтепродукты. </w:t>
      </w:r>
    </w:p>
    <w:p w14:paraId="5B9B7330" w14:textId="77777777" w:rsidR="00AB7AEB" w:rsidRPr="002D4B29" w:rsidRDefault="00AB7AE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 xml:space="preserve">По согласованию Сторон возможна поставка нефтепродуктов с отклонением от требований к качеству нефтепродуктов, установленных </w:t>
      </w:r>
      <w:r w:rsidR="00334DC4">
        <w:rPr>
          <w:sz w:val="24"/>
        </w:rPr>
        <w:t xml:space="preserve">ГОСТ, </w:t>
      </w:r>
      <w:r w:rsidR="009C4EA6" w:rsidRPr="002D4B29">
        <w:rPr>
          <w:sz w:val="24"/>
        </w:rPr>
        <w:t xml:space="preserve">СТО или ТУ при соблюдении </w:t>
      </w:r>
      <w:r w:rsidR="0082565A">
        <w:rPr>
          <w:sz w:val="24"/>
        </w:rPr>
        <w:t xml:space="preserve">обязательных </w:t>
      </w:r>
      <w:r w:rsidRPr="002D4B29">
        <w:rPr>
          <w:sz w:val="24"/>
        </w:rPr>
        <w:t xml:space="preserve">требований, установленных </w:t>
      </w:r>
      <w:r w:rsidR="0082565A">
        <w:rPr>
          <w:sz w:val="24"/>
        </w:rPr>
        <w:t>законодательством о т</w:t>
      </w:r>
      <w:r w:rsidRPr="002D4B29">
        <w:rPr>
          <w:sz w:val="24"/>
        </w:rPr>
        <w:t>ехническ</w:t>
      </w:r>
      <w:r w:rsidR="0082565A">
        <w:rPr>
          <w:sz w:val="24"/>
        </w:rPr>
        <w:t>о</w:t>
      </w:r>
      <w:r w:rsidRPr="002D4B29">
        <w:rPr>
          <w:sz w:val="24"/>
        </w:rPr>
        <w:t>м рег</w:t>
      </w:r>
      <w:r w:rsidR="0082565A">
        <w:rPr>
          <w:sz w:val="24"/>
        </w:rPr>
        <w:t>улировании</w:t>
      </w:r>
      <w:r w:rsidRPr="002D4B29">
        <w:rPr>
          <w:sz w:val="24"/>
        </w:rPr>
        <w:t>.</w:t>
      </w:r>
    </w:p>
    <w:p w14:paraId="759ED26C" w14:textId="77777777" w:rsidR="00AB7AEB" w:rsidRDefault="00AB7AEB" w:rsidP="007D0232">
      <w:pPr>
        <w:pStyle w:val="T11"/>
        <w:numPr>
          <w:ilvl w:val="1"/>
          <w:numId w:val="13"/>
        </w:numPr>
        <w:tabs>
          <w:tab w:val="left" w:pos="1418"/>
        </w:tabs>
        <w:spacing w:before="0" w:after="120"/>
        <w:ind w:left="0" w:firstLine="709"/>
        <w:rPr>
          <w:sz w:val="24"/>
        </w:rPr>
      </w:pPr>
      <w:r w:rsidRPr="00BA7FE5">
        <w:rPr>
          <w:sz w:val="24"/>
        </w:rPr>
        <w:t>При поставке нефтепродуктов на условиях «франко-автоцистерна»</w:t>
      </w:r>
      <w:r w:rsidR="006E4A9B">
        <w:rPr>
          <w:sz w:val="24"/>
        </w:rPr>
        <w:t xml:space="preserve">  и «франко-пункт слива покупателя»</w:t>
      </w:r>
      <w:r w:rsidRPr="00BA7FE5">
        <w:rPr>
          <w:sz w:val="24"/>
        </w:rPr>
        <w:t xml:space="preserve"> поставленным считается количество нефтепродуктов, указанное в </w:t>
      </w:r>
      <w:r w:rsidR="00C82E5A">
        <w:rPr>
          <w:sz w:val="24"/>
        </w:rPr>
        <w:t xml:space="preserve">накладной </w:t>
      </w:r>
      <w:r w:rsidR="00C82E5A" w:rsidRPr="00EF2D35">
        <w:rPr>
          <w:sz w:val="24"/>
        </w:rPr>
        <w:t>(</w:t>
      </w:r>
      <w:r w:rsidR="00FA59A4" w:rsidRPr="00EF2D35">
        <w:rPr>
          <w:sz w:val="24"/>
        </w:rPr>
        <w:t xml:space="preserve">транспортной </w:t>
      </w:r>
      <w:r w:rsidRPr="00EF2D35">
        <w:rPr>
          <w:sz w:val="24"/>
        </w:rPr>
        <w:t>накладной на перевозку нефтепродуктов автомобильным транспортом</w:t>
      </w:r>
      <w:r w:rsidR="00C82E5A" w:rsidRPr="00EF2D35">
        <w:rPr>
          <w:sz w:val="24"/>
        </w:rPr>
        <w:t xml:space="preserve"> или </w:t>
      </w:r>
      <w:r w:rsidR="0032271C" w:rsidRPr="00EF2D35">
        <w:rPr>
          <w:sz w:val="24"/>
        </w:rPr>
        <w:t>товарной накладной по форме ТОРГ-12</w:t>
      </w:r>
      <w:r w:rsidR="00C82E5A">
        <w:rPr>
          <w:sz w:val="24"/>
        </w:rPr>
        <w:t>)</w:t>
      </w:r>
      <w:r w:rsidR="0032271C">
        <w:rPr>
          <w:sz w:val="24"/>
        </w:rPr>
        <w:t>.</w:t>
      </w:r>
    </w:p>
    <w:p w14:paraId="68FB7F34" w14:textId="77777777" w:rsidR="00AB7AEB" w:rsidRPr="00875F69" w:rsidRDefault="00AB7AEB" w:rsidP="007D0232">
      <w:pPr>
        <w:pStyle w:val="T11"/>
        <w:numPr>
          <w:ilvl w:val="1"/>
          <w:numId w:val="13"/>
        </w:numPr>
        <w:tabs>
          <w:tab w:val="left" w:pos="1418"/>
        </w:tabs>
        <w:spacing w:before="0" w:after="120"/>
        <w:ind w:left="0" w:firstLine="709"/>
        <w:rPr>
          <w:sz w:val="24"/>
        </w:rPr>
      </w:pPr>
      <w:bookmarkStart w:id="20" w:name="_Ref286996996"/>
      <w:r w:rsidRPr="00875F69">
        <w:rPr>
          <w:sz w:val="24"/>
        </w:rPr>
        <w:t>Общее количество нефтепродуктов, предусмотренное к поставке в соответствующем периоде, указывается в дополнительных соглашениях</w:t>
      </w:r>
      <w:r w:rsidR="006959EF" w:rsidRPr="00875F69">
        <w:rPr>
          <w:sz w:val="24"/>
        </w:rPr>
        <w:t>/счетах на оплату</w:t>
      </w:r>
      <w:r w:rsidRPr="00875F69">
        <w:rPr>
          <w:sz w:val="24"/>
        </w:rPr>
        <w:t xml:space="preserve"> к Договору. </w:t>
      </w:r>
    </w:p>
    <w:bookmarkEnd w:id="20"/>
    <w:p w14:paraId="134BE568" w14:textId="77777777" w:rsidR="00C82E5A" w:rsidRDefault="00AF2788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32271C">
        <w:rPr>
          <w:sz w:val="24"/>
        </w:rPr>
        <w:t>Объем фактически поставленных нефтепродуктов может отличаться от</w:t>
      </w:r>
      <w:r>
        <w:rPr>
          <w:sz w:val="24"/>
        </w:rPr>
        <w:t xml:space="preserve"> объема, </w:t>
      </w:r>
      <w:r w:rsidRPr="0032271C">
        <w:rPr>
          <w:sz w:val="24"/>
        </w:rPr>
        <w:t xml:space="preserve"> согласованного в дополнительных </w:t>
      </w:r>
      <w:r w:rsidRPr="007D0232">
        <w:rPr>
          <w:sz w:val="24"/>
        </w:rPr>
        <w:t xml:space="preserve">соглашениях/счетах на оплату с учетом </w:t>
      </w:r>
      <w:r w:rsidR="003B29CC" w:rsidRPr="007D0232">
        <w:rPr>
          <w:sz w:val="24"/>
        </w:rPr>
        <w:t>нетранзитных норм отгрузки</w:t>
      </w:r>
      <w:r w:rsidR="00334DC4" w:rsidRPr="007D0232">
        <w:rPr>
          <w:sz w:val="24"/>
        </w:rPr>
        <w:t xml:space="preserve"> с учетом следующего:</w:t>
      </w:r>
      <w:r w:rsidR="00E2176F">
        <w:rPr>
          <w:sz w:val="24"/>
        </w:rPr>
        <w:t xml:space="preserve"> </w:t>
      </w:r>
    </w:p>
    <w:p w14:paraId="61AC6F64" w14:textId="77777777" w:rsidR="00026C58" w:rsidRDefault="006563BF" w:rsidP="007D0232">
      <w:pPr>
        <w:pStyle w:val="T11"/>
        <w:numPr>
          <w:ilvl w:val="0"/>
          <w:numId w:val="0"/>
        </w:numPr>
        <w:tabs>
          <w:tab w:val="clear" w:pos="540"/>
          <w:tab w:val="left" w:pos="1560"/>
        </w:tabs>
        <w:spacing w:before="0" w:after="120"/>
        <w:ind w:firstLine="709"/>
        <w:rPr>
          <w:sz w:val="24"/>
        </w:rPr>
      </w:pPr>
      <w:r>
        <w:rPr>
          <w:sz w:val="24"/>
        </w:rPr>
        <w:t>8</w:t>
      </w:r>
      <w:r w:rsidR="00026C58">
        <w:rPr>
          <w:sz w:val="24"/>
        </w:rPr>
        <w:t>.</w:t>
      </w:r>
      <w:r w:rsidR="00D24D52">
        <w:rPr>
          <w:sz w:val="24"/>
        </w:rPr>
        <w:t>6</w:t>
      </w:r>
      <w:r w:rsidR="00026C58">
        <w:rPr>
          <w:sz w:val="24"/>
        </w:rPr>
        <w:t xml:space="preserve">.1. </w:t>
      </w:r>
      <w:r w:rsidR="008E0914">
        <w:rPr>
          <w:sz w:val="24"/>
        </w:rPr>
        <w:t xml:space="preserve">Поставка нефтепродуктов в объеме, меньшем, чем был согласован </w:t>
      </w:r>
      <w:r w:rsidR="008E0914" w:rsidRPr="0032271C">
        <w:rPr>
          <w:sz w:val="24"/>
        </w:rPr>
        <w:t>в дополнительных соглашениях/счетах на оплату</w:t>
      </w:r>
      <w:r w:rsidR="008E0914">
        <w:rPr>
          <w:sz w:val="24"/>
        </w:rPr>
        <w:t xml:space="preserve">, </w:t>
      </w:r>
      <w:r w:rsidR="00DC6D78">
        <w:rPr>
          <w:sz w:val="24"/>
        </w:rPr>
        <w:t xml:space="preserve">при этом </w:t>
      </w:r>
      <w:r w:rsidR="008E0914">
        <w:rPr>
          <w:sz w:val="24"/>
        </w:rPr>
        <w:t xml:space="preserve">недопоставкой не считается и не влечет за собой обязанность Поставщика </w:t>
      </w:r>
      <w:r w:rsidR="000521A4" w:rsidRPr="000521A4">
        <w:rPr>
          <w:sz w:val="24"/>
        </w:rPr>
        <w:t>восполнить недопоставленное в следующем периоде</w:t>
      </w:r>
      <w:r w:rsidR="000521A4">
        <w:rPr>
          <w:sz w:val="24"/>
        </w:rPr>
        <w:t xml:space="preserve"> либо оплатить неустойку за недопоставку</w:t>
      </w:r>
      <w:r w:rsidR="0049711B">
        <w:rPr>
          <w:sz w:val="24"/>
        </w:rPr>
        <w:t xml:space="preserve"> нефтепродуктов</w:t>
      </w:r>
      <w:r w:rsidR="008E0914">
        <w:rPr>
          <w:sz w:val="24"/>
        </w:rPr>
        <w:t xml:space="preserve">. </w:t>
      </w:r>
      <w:r w:rsidR="00C82E5A">
        <w:rPr>
          <w:sz w:val="24"/>
        </w:rPr>
        <w:t xml:space="preserve">Неиспользованный остаток денежных средств может быть засчитан </w:t>
      </w:r>
      <w:r w:rsidR="00C82E5A" w:rsidRPr="002D4B29">
        <w:rPr>
          <w:sz w:val="24"/>
        </w:rPr>
        <w:t>в счет расчетов за будущие поставки нефтепродуктов по Договору</w:t>
      </w:r>
      <w:r w:rsidR="00C82E5A">
        <w:rPr>
          <w:sz w:val="24"/>
        </w:rPr>
        <w:t xml:space="preserve"> в соответствии с п. </w:t>
      </w:r>
      <w:r w:rsidR="009D06C4" w:rsidRPr="00B17564">
        <w:rPr>
          <w:sz w:val="24"/>
        </w:rPr>
        <w:t>1</w:t>
      </w:r>
      <w:r w:rsidR="009D06C4">
        <w:rPr>
          <w:sz w:val="24"/>
        </w:rPr>
        <w:t>0</w:t>
      </w:r>
      <w:r w:rsidR="00C82E5A">
        <w:rPr>
          <w:sz w:val="24"/>
        </w:rPr>
        <w:t xml:space="preserve">.11 Договора. </w:t>
      </w:r>
      <w:r w:rsidR="00FA1295">
        <w:rPr>
          <w:sz w:val="24"/>
        </w:rPr>
        <w:t xml:space="preserve">Ни при каких обстоятельствах указанные суммы не могут рассматриваться как предоставление </w:t>
      </w:r>
      <w:r w:rsidR="00674DEF">
        <w:rPr>
          <w:sz w:val="24"/>
        </w:rPr>
        <w:t>коммерческого</w:t>
      </w:r>
      <w:r w:rsidR="00FA1295">
        <w:rPr>
          <w:sz w:val="24"/>
        </w:rPr>
        <w:t xml:space="preserve"> кредита</w:t>
      </w:r>
      <w:r w:rsidR="00674DEF">
        <w:rPr>
          <w:sz w:val="24"/>
        </w:rPr>
        <w:t xml:space="preserve"> (</w:t>
      </w:r>
      <w:r w:rsidR="00273D0D">
        <w:rPr>
          <w:sz w:val="24"/>
        </w:rPr>
        <w:t>с</w:t>
      </w:r>
      <w:r w:rsidR="00674DEF">
        <w:rPr>
          <w:sz w:val="24"/>
        </w:rPr>
        <w:t>т. 823 ГК РФ)</w:t>
      </w:r>
      <w:r w:rsidR="00026C58" w:rsidRPr="005F7ED5">
        <w:rPr>
          <w:color w:val="000000"/>
          <w:sz w:val="24"/>
        </w:rPr>
        <w:t>, а также на указанные суммы не подлежат начислению проценты за пользование чужими денежными средствами (ст. 395 ГК РФ).</w:t>
      </w:r>
    </w:p>
    <w:p w14:paraId="2F3A3A67" w14:textId="77777777" w:rsidR="00AF2788" w:rsidRDefault="006563BF" w:rsidP="007D0232">
      <w:pPr>
        <w:pStyle w:val="T11"/>
        <w:numPr>
          <w:ilvl w:val="0"/>
          <w:numId w:val="0"/>
        </w:numPr>
        <w:tabs>
          <w:tab w:val="clear" w:pos="540"/>
          <w:tab w:val="left" w:pos="1560"/>
        </w:tabs>
        <w:spacing w:before="0" w:after="120"/>
        <w:ind w:firstLine="709"/>
        <w:rPr>
          <w:sz w:val="24"/>
        </w:rPr>
      </w:pPr>
      <w:r>
        <w:rPr>
          <w:sz w:val="24"/>
        </w:rPr>
        <w:t>8</w:t>
      </w:r>
      <w:r w:rsidR="00BE782A">
        <w:rPr>
          <w:sz w:val="24"/>
        </w:rPr>
        <w:t>.</w:t>
      </w:r>
      <w:r w:rsidR="00D24D52">
        <w:rPr>
          <w:sz w:val="24"/>
        </w:rPr>
        <w:t>6</w:t>
      </w:r>
      <w:r w:rsidR="00026C58">
        <w:rPr>
          <w:sz w:val="24"/>
        </w:rPr>
        <w:t xml:space="preserve">.2. </w:t>
      </w:r>
      <w:r w:rsidR="008E0914">
        <w:rPr>
          <w:sz w:val="24"/>
        </w:rPr>
        <w:t xml:space="preserve">Поставка нефтепродуктов в объеме, большем, чем был согласован </w:t>
      </w:r>
      <w:r w:rsidR="008E0914" w:rsidRPr="0032271C">
        <w:rPr>
          <w:sz w:val="24"/>
        </w:rPr>
        <w:t>в дополнительных соглашениях/счетах на оплату</w:t>
      </w:r>
      <w:r w:rsidR="008E0914">
        <w:rPr>
          <w:sz w:val="24"/>
        </w:rPr>
        <w:t>, возможна только при наличии достаточного денежного обеспечения в соответствии с п</w:t>
      </w:r>
      <w:r w:rsidR="001D2803">
        <w:rPr>
          <w:sz w:val="24"/>
        </w:rPr>
        <w:t>.</w:t>
      </w:r>
      <w:r w:rsidR="008E0914">
        <w:rPr>
          <w:sz w:val="24"/>
        </w:rPr>
        <w:t xml:space="preserve"> </w:t>
      </w:r>
      <w:r w:rsidR="009D06C4">
        <w:rPr>
          <w:sz w:val="24"/>
        </w:rPr>
        <w:t>10</w:t>
      </w:r>
      <w:r w:rsidR="008E0914">
        <w:rPr>
          <w:sz w:val="24"/>
        </w:rPr>
        <w:t>.3. настоящего Договора.</w:t>
      </w:r>
    </w:p>
    <w:p w14:paraId="67DF4A8C" w14:textId="77777777" w:rsidR="00AB7AEB" w:rsidRDefault="003A7EFF" w:rsidP="006D4085">
      <w:pPr>
        <w:pStyle w:val="T11"/>
        <w:numPr>
          <w:ilvl w:val="1"/>
          <w:numId w:val="13"/>
        </w:numPr>
        <w:tabs>
          <w:tab w:val="clear" w:pos="540"/>
        </w:tabs>
        <w:spacing w:before="0" w:after="120"/>
        <w:ind w:left="0" w:firstLine="709"/>
        <w:rPr>
          <w:sz w:val="24"/>
        </w:rPr>
      </w:pPr>
      <w:r>
        <w:rPr>
          <w:sz w:val="24"/>
        </w:rPr>
        <w:t>При поставке нефтепродуктов на условии «франко-автоцистерна» п</w:t>
      </w:r>
      <w:r w:rsidR="00AB7AEB" w:rsidRPr="00FD6A5F">
        <w:rPr>
          <w:sz w:val="24"/>
        </w:rPr>
        <w:t>осле оформления</w:t>
      </w:r>
      <w:r w:rsidR="00AB7AEB" w:rsidRPr="002D4B29">
        <w:rPr>
          <w:sz w:val="24"/>
        </w:rPr>
        <w:t xml:space="preserve"> Сторонами документов, подтверждающих исполнение Поставщиком обязательств по поставке, претензии Покупателя по количеству и качеству нефтепродуктов не принимаются. </w:t>
      </w:r>
    </w:p>
    <w:p w14:paraId="7C3BC17C" w14:textId="77777777" w:rsidR="003A7EFF" w:rsidRDefault="003A7EFF" w:rsidP="003A7EFF">
      <w:pPr>
        <w:pStyle w:val="T11"/>
        <w:numPr>
          <w:ilvl w:val="0"/>
          <w:numId w:val="0"/>
        </w:numPr>
        <w:tabs>
          <w:tab w:val="clear" w:pos="540"/>
        </w:tabs>
        <w:spacing w:before="0" w:after="120"/>
        <w:rPr>
          <w:color w:val="000000"/>
          <w:sz w:val="24"/>
        </w:rPr>
      </w:pPr>
      <w:r>
        <w:rPr>
          <w:sz w:val="24"/>
        </w:rPr>
        <w:lastRenderedPageBreak/>
        <w:t>При поставке нефтепродуктов на условии «франко-пункт слива покупателя» применяется</w:t>
      </w:r>
      <w:r w:rsidRPr="00024272">
        <w:rPr>
          <w:sz w:val="24"/>
        </w:rPr>
        <w:t xml:space="preserve"> </w:t>
      </w:r>
      <w:r>
        <w:rPr>
          <w:sz w:val="24"/>
        </w:rPr>
        <w:t>п</w:t>
      </w:r>
      <w:r w:rsidRPr="00024272">
        <w:rPr>
          <w:sz w:val="24"/>
        </w:rPr>
        <w:t>ретензионный порядок, указанный в Инструкции о порядке приемки продукции производственно-технического назначения и товаров народного потребления по количеству» № П-6, утвержденной постановлением Госарбитража СССР от 15.06</w:t>
      </w:r>
      <w:r w:rsidRPr="00DB735F">
        <w:rPr>
          <w:sz w:val="24"/>
        </w:rPr>
        <w:t>.1965 (с изменениями от 29.12.</w:t>
      </w:r>
      <w:r w:rsidRPr="00024272">
        <w:rPr>
          <w:sz w:val="24"/>
        </w:rPr>
        <w:t>1973 и 14.11.1974) и Инструкции о порядке приемки продукции производственно-технического назначения и товаров народного потребления по качеству» № П-7, утвержденной постановлением Госарбитража СССР от 26.04.1966 (с изменениями и дополнениями от 29.12.1973 и 14.11.1974 и 22.10.1997)</w:t>
      </w:r>
      <w:r w:rsidRPr="00024272">
        <w:rPr>
          <w:color w:val="000000"/>
          <w:sz w:val="24"/>
        </w:rPr>
        <w:t>.</w:t>
      </w:r>
    </w:p>
    <w:p w14:paraId="1B7AB014" w14:textId="77777777" w:rsidR="007B0C8D" w:rsidRPr="002E0A3D" w:rsidRDefault="006563BF" w:rsidP="006708BB">
      <w:pPr>
        <w:pStyle w:val="T11"/>
        <w:numPr>
          <w:ilvl w:val="0"/>
          <w:numId w:val="0"/>
        </w:numPr>
        <w:tabs>
          <w:tab w:val="clear" w:pos="540"/>
        </w:tabs>
        <w:spacing w:before="0" w:after="120"/>
        <w:ind w:firstLine="709"/>
        <w:rPr>
          <w:sz w:val="24"/>
        </w:rPr>
      </w:pPr>
      <w:r>
        <w:rPr>
          <w:color w:val="000000"/>
          <w:sz w:val="24"/>
        </w:rPr>
        <w:t>8</w:t>
      </w:r>
      <w:r w:rsidR="007B0C8D">
        <w:rPr>
          <w:color w:val="000000"/>
          <w:sz w:val="24"/>
        </w:rPr>
        <w:t>.</w:t>
      </w:r>
      <w:r w:rsidR="009E502A">
        <w:rPr>
          <w:color w:val="000000"/>
          <w:sz w:val="24"/>
        </w:rPr>
        <w:t>8</w:t>
      </w:r>
      <w:r w:rsidR="007B0C8D" w:rsidRPr="002E0A3D">
        <w:rPr>
          <w:sz w:val="24"/>
        </w:rPr>
        <w:t>. При направлении Покупателем в адрес Поставщика претензии по недостаче нефтепродуктов к акту приемки, которым установлена недостача, прикладываются следующие документы: свидетельство о поверке и свидетельство об утверждении типа средств измерений, свидетельство об аттестации методики измерений массы нефтепродуктов, примененных при измерении массы спорного груза. Претензия Покупателя, поступившая в адрес Поставщика без приложения вышеуказанных документов, Поставщиком не рассматривается и удовлетворению не подлежит</w:t>
      </w:r>
      <w:r w:rsidR="001802A0" w:rsidRPr="001802A0">
        <w:rPr>
          <w:sz w:val="24"/>
        </w:rPr>
        <w:t>, при этом нефтепродукты считаются поставленными в количестве, указанном в транспортной накладной</w:t>
      </w:r>
      <w:r w:rsidR="007B0C8D" w:rsidRPr="002E0A3D">
        <w:rPr>
          <w:sz w:val="24"/>
        </w:rPr>
        <w:t>.</w:t>
      </w:r>
    </w:p>
    <w:p w14:paraId="4CC1B6D2" w14:textId="77777777" w:rsidR="007B0C8D" w:rsidRPr="007B0C8D" w:rsidRDefault="006563BF" w:rsidP="006708BB">
      <w:pPr>
        <w:pStyle w:val="T11"/>
        <w:numPr>
          <w:ilvl w:val="0"/>
          <w:numId w:val="0"/>
        </w:numPr>
        <w:tabs>
          <w:tab w:val="clear" w:pos="540"/>
        </w:tabs>
        <w:spacing w:before="0" w:after="120"/>
        <w:ind w:firstLine="709"/>
        <w:rPr>
          <w:sz w:val="24"/>
        </w:rPr>
      </w:pPr>
      <w:r>
        <w:rPr>
          <w:sz w:val="24"/>
        </w:rPr>
        <w:t>8</w:t>
      </w:r>
      <w:r w:rsidR="007B0C8D" w:rsidRPr="002E0A3D">
        <w:rPr>
          <w:sz w:val="24"/>
        </w:rPr>
        <w:t>.</w:t>
      </w:r>
      <w:r w:rsidR="009E502A">
        <w:rPr>
          <w:sz w:val="24"/>
        </w:rPr>
        <w:t>9</w:t>
      </w:r>
      <w:r w:rsidR="007B0C8D" w:rsidRPr="002E0A3D">
        <w:rPr>
          <w:sz w:val="24"/>
        </w:rPr>
        <w:t>. В случаях споров по качеству арбитражные испытания показателей качества нефтепродуктов проводятся в аккредитованной</w:t>
      </w:r>
      <w:r w:rsidR="003A7EFF" w:rsidRPr="002E0A3D">
        <w:rPr>
          <w:sz w:val="24"/>
        </w:rPr>
        <w:t xml:space="preserve"> </w:t>
      </w:r>
      <w:r w:rsidR="007B0C8D" w:rsidRPr="002E0A3D">
        <w:rPr>
          <w:sz w:val="24"/>
        </w:rPr>
        <w:t xml:space="preserve">лаборатории третьей </w:t>
      </w:r>
      <w:r w:rsidR="00D3796C" w:rsidRPr="002E0A3D">
        <w:rPr>
          <w:sz w:val="24"/>
        </w:rPr>
        <w:t>с</w:t>
      </w:r>
      <w:r w:rsidR="007B0C8D" w:rsidRPr="002E0A3D">
        <w:rPr>
          <w:sz w:val="24"/>
        </w:rPr>
        <w:t xml:space="preserve">тороны, выбранной по согласованию Сторон. Результаты </w:t>
      </w:r>
      <w:r w:rsidR="00D3796C" w:rsidRPr="002E0A3D">
        <w:rPr>
          <w:sz w:val="24"/>
        </w:rPr>
        <w:t>испытаний, проведенные в согласованной Сторонами аккредитованной лаборатории,</w:t>
      </w:r>
      <w:r w:rsidR="007B0C8D" w:rsidRPr="002E0A3D">
        <w:rPr>
          <w:sz w:val="24"/>
        </w:rPr>
        <w:t xml:space="preserve"> будут обязательными для обеих Сторон.</w:t>
      </w:r>
    </w:p>
    <w:p w14:paraId="3E8F8209" w14:textId="77777777" w:rsidR="00AB7AEB" w:rsidRPr="002D4B29" w:rsidRDefault="00AB7AEB" w:rsidP="006D4085">
      <w:pPr>
        <w:keepNext/>
        <w:keepLines/>
        <w:numPr>
          <w:ilvl w:val="0"/>
          <w:numId w:val="13"/>
        </w:numPr>
        <w:spacing w:before="240" w:after="240"/>
        <w:ind w:left="357" w:hanging="357"/>
        <w:jc w:val="center"/>
        <w:outlineLvl w:val="0"/>
        <w:rPr>
          <w:b/>
          <w:sz w:val="24"/>
          <w:szCs w:val="24"/>
        </w:rPr>
      </w:pPr>
      <w:r w:rsidRPr="002D4B29">
        <w:rPr>
          <w:b/>
          <w:sz w:val="24"/>
          <w:szCs w:val="24"/>
        </w:rPr>
        <w:t>ДОПОЛНИТЕЛЬНЫЕ СОГЛАШЕНИЯ К ДОГОВОРУ</w:t>
      </w:r>
      <w:r w:rsidR="001C5BDA" w:rsidRPr="002D4B29">
        <w:rPr>
          <w:b/>
          <w:sz w:val="24"/>
          <w:szCs w:val="24"/>
        </w:rPr>
        <w:t>. СЧЕТА НА ОПЛАТУ.</w:t>
      </w:r>
    </w:p>
    <w:p w14:paraId="227C74C1" w14:textId="77777777" w:rsidR="00777305" w:rsidRPr="002D4B29" w:rsidRDefault="00777305" w:rsidP="007D0232">
      <w:pPr>
        <w:numPr>
          <w:ilvl w:val="1"/>
          <w:numId w:val="13"/>
        </w:numPr>
        <w:tabs>
          <w:tab w:val="left" w:pos="1418"/>
        </w:tabs>
        <w:spacing w:after="120"/>
        <w:ind w:left="0" w:firstLine="709"/>
        <w:jc w:val="both"/>
      </w:pPr>
      <w:r w:rsidRPr="002D4B29">
        <w:rPr>
          <w:spacing w:val="1"/>
          <w:sz w:val="24"/>
          <w:szCs w:val="24"/>
        </w:rPr>
        <w:t xml:space="preserve">Наименование, </w:t>
      </w:r>
      <w:r w:rsidRPr="002D4B29">
        <w:rPr>
          <w:spacing w:val="-3"/>
          <w:sz w:val="24"/>
          <w:szCs w:val="24"/>
        </w:rPr>
        <w:t xml:space="preserve">цена, </w:t>
      </w:r>
      <w:r w:rsidRPr="002D4B29">
        <w:rPr>
          <w:sz w:val="24"/>
          <w:szCs w:val="24"/>
        </w:rPr>
        <w:t>количество</w:t>
      </w:r>
      <w:r w:rsidR="002B7D47" w:rsidRPr="002D4B29">
        <w:rPr>
          <w:sz w:val="24"/>
          <w:szCs w:val="24"/>
        </w:rPr>
        <w:t xml:space="preserve"> нефтепродуктов</w:t>
      </w:r>
      <w:r w:rsidRPr="002D4B29">
        <w:rPr>
          <w:sz w:val="24"/>
          <w:szCs w:val="24"/>
        </w:rPr>
        <w:t>, ассортимент, базис поставки,</w:t>
      </w:r>
      <w:r w:rsidR="003A3598">
        <w:rPr>
          <w:sz w:val="24"/>
          <w:szCs w:val="24"/>
        </w:rPr>
        <w:t xml:space="preserve"> условия транспортировки нефтепродуктов</w:t>
      </w:r>
      <w:r w:rsidRPr="002D4B29">
        <w:rPr>
          <w:sz w:val="24"/>
          <w:szCs w:val="24"/>
        </w:rPr>
        <w:t xml:space="preserve"> указываются в </w:t>
      </w:r>
      <w:r w:rsidR="00D07246" w:rsidRPr="002D4B29">
        <w:rPr>
          <w:sz w:val="24"/>
          <w:szCs w:val="24"/>
        </w:rPr>
        <w:t>дополнительных соглашениях</w:t>
      </w:r>
      <w:r w:rsidR="002B7D47" w:rsidRPr="002D4B29">
        <w:rPr>
          <w:sz w:val="24"/>
          <w:szCs w:val="24"/>
        </w:rPr>
        <w:t xml:space="preserve"> к настоящему Договору</w:t>
      </w:r>
      <w:r w:rsidR="00D07246" w:rsidRPr="002D4B29">
        <w:rPr>
          <w:sz w:val="24"/>
          <w:szCs w:val="24"/>
        </w:rPr>
        <w:t>/</w:t>
      </w:r>
      <w:r w:rsidRPr="002D4B29">
        <w:rPr>
          <w:sz w:val="24"/>
          <w:szCs w:val="24"/>
        </w:rPr>
        <w:t xml:space="preserve">счетах на </w:t>
      </w:r>
      <w:r w:rsidR="00D07246" w:rsidRPr="002D4B29">
        <w:rPr>
          <w:sz w:val="24"/>
          <w:szCs w:val="24"/>
        </w:rPr>
        <w:t>о</w:t>
      </w:r>
      <w:r w:rsidRPr="002D4B29">
        <w:rPr>
          <w:sz w:val="24"/>
          <w:szCs w:val="24"/>
        </w:rPr>
        <w:t>плату, выставленных Покупателю</w:t>
      </w:r>
      <w:r w:rsidR="00D07246" w:rsidRPr="002D4B29">
        <w:rPr>
          <w:sz w:val="24"/>
          <w:szCs w:val="24"/>
        </w:rPr>
        <w:t xml:space="preserve">. </w:t>
      </w:r>
      <w:r w:rsidRPr="002D4B29">
        <w:rPr>
          <w:spacing w:val="-5"/>
          <w:sz w:val="24"/>
          <w:szCs w:val="24"/>
        </w:rPr>
        <w:t xml:space="preserve"> </w:t>
      </w:r>
    </w:p>
    <w:p w14:paraId="1B97CFA8" w14:textId="77777777" w:rsidR="00AB7AEB" w:rsidRPr="002D4B29" w:rsidRDefault="00777305" w:rsidP="007D0232">
      <w:pPr>
        <w:numPr>
          <w:ilvl w:val="1"/>
          <w:numId w:val="13"/>
        </w:numPr>
        <w:tabs>
          <w:tab w:val="left" w:pos="1418"/>
        </w:tabs>
        <w:spacing w:after="120"/>
        <w:ind w:left="0" w:firstLine="709"/>
        <w:jc w:val="both"/>
        <w:rPr>
          <w:sz w:val="24"/>
        </w:rPr>
      </w:pPr>
      <w:r w:rsidRPr="002D4B29">
        <w:rPr>
          <w:spacing w:val="1"/>
          <w:sz w:val="24"/>
          <w:szCs w:val="24"/>
        </w:rPr>
        <w:t>Иные условия поставки нефтепродуктов, не определенные настоящим договором, согласовываются в д</w:t>
      </w:r>
      <w:r w:rsidRPr="002D4B29">
        <w:rPr>
          <w:spacing w:val="4"/>
          <w:sz w:val="24"/>
          <w:szCs w:val="24"/>
        </w:rPr>
        <w:t>ополнительных соглашения</w:t>
      </w:r>
      <w:r w:rsidR="005D7117">
        <w:rPr>
          <w:spacing w:val="4"/>
          <w:sz w:val="24"/>
          <w:szCs w:val="24"/>
        </w:rPr>
        <w:t>х</w:t>
      </w:r>
      <w:r w:rsidRPr="002D4B29">
        <w:rPr>
          <w:spacing w:val="4"/>
          <w:sz w:val="24"/>
          <w:szCs w:val="24"/>
        </w:rPr>
        <w:t xml:space="preserve"> к настоящему договору, которые вступают в силу с даты их </w:t>
      </w:r>
      <w:r w:rsidRPr="002D4B29">
        <w:rPr>
          <w:spacing w:val="-5"/>
          <w:sz w:val="24"/>
          <w:szCs w:val="24"/>
        </w:rPr>
        <w:t>подписания, если иное не будет указано в этих дополнительных соглашениях.</w:t>
      </w:r>
      <w:r w:rsidR="00674DEF" w:rsidRPr="002D4B29" w:rsidDel="00674DEF">
        <w:rPr>
          <w:spacing w:val="-5"/>
          <w:sz w:val="24"/>
        </w:rPr>
        <w:t xml:space="preserve"> </w:t>
      </w:r>
    </w:p>
    <w:p w14:paraId="2A0614B5" w14:textId="77777777" w:rsidR="00AB7AEB" w:rsidRPr="002D4B29" w:rsidRDefault="00AB7AEB" w:rsidP="006D4085">
      <w:pPr>
        <w:keepNext/>
        <w:keepLines/>
        <w:numPr>
          <w:ilvl w:val="0"/>
          <w:numId w:val="13"/>
        </w:numPr>
        <w:spacing w:before="240" w:after="240"/>
        <w:ind w:left="357" w:hanging="357"/>
        <w:jc w:val="center"/>
        <w:outlineLvl w:val="0"/>
        <w:rPr>
          <w:b/>
          <w:sz w:val="24"/>
          <w:szCs w:val="24"/>
        </w:rPr>
      </w:pPr>
      <w:r w:rsidRPr="002D4B29">
        <w:rPr>
          <w:b/>
          <w:sz w:val="24"/>
          <w:szCs w:val="24"/>
        </w:rPr>
        <w:t>СТОИМОСТЬ НЕФТЕПРОДУКТОВ И ПОРЯДОК РАСЧЕТОВ</w:t>
      </w:r>
    </w:p>
    <w:p w14:paraId="465531D4" w14:textId="77777777" w:rsidR="0061047B" w:rsidRDefault="00AB7AE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61047B">
        <w:rPr>
          <w:sz w:val="24"/>
        </w:rPr>
        <w:t>Расчеты за нефтепродукты производятся по стоимости, указанн</w:t>
      </w:r>
      <w:r w:rsidR="00D07246" w:rsidRPr="0061047B">
        <w:rPr>
          <w:sz w:val="24"/>
        </w:rPr>
        <w:t>ой в дополнительных соглашениях</w:t>
      </w:r>
      <w:r w:rsidR="00EF2FE9" w:rsidRPr="0061047B">
        <w:rPr>
          <w:sz w:val="24"/>
        </w:rPr>
        <w:t>/счетах на оплату</w:t>
      </w:r>
      <w:r w:rsidR="00D07246" w:rsidRPr="0061047B">
        <w:rPr>
          <w:sz w:val="24"/>
        </w:rPr>
        <w:t>, являющихся неотъемлемой частью настоящего Договора</w:t>
      </w:r>
      <w:r w:rsidR="0061047B">
        <w:rPr>
          <w:sz w:val="24"/>
        </w:rPr>
        <w:t>.</w:t>
      </w:r>
      <w:r w:rsidR="00EB728A" w:rsidRPr="0061047B">
        <w:rPr>
          <w:sz w:val="24"/>
        </w:rPr>
        <w:t xml:space="preserve"> </w:t>
      </w:r>
    </w:p>
    <w:p w14:paraId="4D657632" w14:textId="77777777" w:rsidR="00010D7D" w:rsidRPr="00734476" w:rsidRDefault="00010D7D" w:rsidP="00010D7D">
      <w:pPr>
        <w:pStyle w:val="T11"/>
        <w:numPr>
          <w:ilvl w:val="0"/>
          <w:numId w:val="0"/>
        </w:numPr>
        <w:tabs>
          <w:tab w:val="clear" w:pos="540"/>
        </w:tabs>
        <w:spacing w:before="0" w:after="120"/>
        <w:ind w:firstLine="709"/>
        <w:rPr>
          <w:sz w:val="24"/>
        </w:rPr>
      </w:pPr>
      <w:r w:rsidRPr="0072170C">
        <w:rPr>
          <w:sz w:val="24"/>
        </w:rPr>
        <w:t>При оказании Поставщиком услуг Покупателю по транспортировк</w:t>
      </w:r>
      <w:r w:rsidR="00FD78F1">
        <w:rPr>
          <w:sz w:val="24"/>
        </w:rPr>
        <w:t>е</w:t>
      </w:r>
      <w:r w:rsidRPr="0072170C">
        <w:rPr>
          <w:sz w:val="24"/>
        </w:rPr>
        <w:t xml:space="preserve"> нефтепродуктов в соответствии с п. </w:t>
      </w:r>
      <w:r w:rsidR="00EE1D47">
        <w:rPr>
          <w:sz w:val="24"/>
        </w:rPr>
        <w:t>5</w:t>
      </w:r>
      <w:r w:rsidRPr="0072170C">
        <w:rPr>
          <w:sz w:val="24"/>
        </w:rPr>
        <w:t>.</w:t>
      </w:r>
      <w:r w:rsidR="00B73245" w:rsidRPr="00136795">
        <w:rPr>
          <w:sz w:val="24"/>
        </w:rPr>
        <w:t>5</w:t>
      </w:r>
      <w:r w:rsidRPr="0072170C">
        <w:rPr>
          <w:sz w:val="24"/>
        </w:rPr>
        <w:t>. настоящего Договора, стоимость оказываемых услуг не включается в стоимость нефтепродуктов и подлежит оплате Покупателем в размере, указываемом в дополнительных соглашениях/счетах на оплату.</w:t>
      </w:r>
    </w:p>
    <w:p w14:paraId="48743062" w14:textId="77777777" w:rsidR="00AB7AEB" w:rsidRPr="002D4B29" w:rsidRDefault="00AB7AE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61047B">
        <w:rPr>
          <w:sz w:val="24"/>
        </w:rPr>
        <w:t>Расчеты производятся платежными поручениями посредством перечисления денежных средств на счет, указанный Поставщиком.</w:t>
      </w:r>
    </w:p>
    <w:p w14:paraId="2C70FFBC" w14:textId="77777777" w:rsidR="00AB7AEB" w:rsidRPr="002D4B29" w:rsidRDefault="00AB7AE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 xml:space="preserve">Покупатель </w:t>
      </w:r>
      <w:r w:rsidR="00423E9B" w:rsidRPr="002D4B29">
        <w:rPr>
          <w:sz w:val="24"/>
        </w:rPr>
        <w:t>оплачивает</w:t>
      </w:r>
      <w:r w:rsidRPr="002D4B29">
        <w:rPr>
          <w:sz w:val="24"/>
        </w:rPr>
        <w:t xml:space="preserve"> указанные в </w:t>
      </w:r>
      <w:r w:rsidR="0048432F" w:rsidRPr="002D4B29">
        <w:rPr>
          <w:sz w:val="24"/>
        </w:rPr>
        <w:t>дополнительном соглашении/</w:t>
      </w:r>
      <w:r w:rsidRPr="002D4B29">
        <w:rPr>
          <w:sz w:val="24"/>
        </w:rPr>
        <w:t xml:space="preserve">счете </w:t>
      </w:r>
      <w:r w:rsidR="0048432F" w:rsidRPr="002D4B29">
        <w:rPr>
          <w:sz w:val="24"/>
        </w:rPr>
        <w:t xml:space="preserve">на оплату </w:t>
      </w:r>
      <w:r w:rsidRPr="002D4B29">
        <w:rPr>
          <w:sz w:val="24"/>
        </w:rPr>
        <w:t>нефтепродукты</w:t>
      </w:r>
      <w:r w:rsidR="00995B64" w:rsidRPr="002D4B29">
        <w:rPr>
          <w:sz w:val="24"/>
        </w:rPr>
        <w:t xml:space="preserve"> </w:t>
      </w:r>
      <w:r w:rsidRPr="002D4B29">
        <w:rPr>
          <w:sz w:val="24"/>
        </w:rPr>
        <w:t xml:space="preserve">в порядке </w:t>
      </w:r>
      <w:r w:rsidR="00D07959" w:rsidRPr="002D4B29">
        <w:rPr>
          <w:sz w:val="24"/>
        </w:rPr>
        <w:t xml:space="preserve">100% </w:t>
      </w:r>
      <w:r w:rsidRPr="002D4B29">
        <w:rPr>
          <w:sz w:val="24"/>
        </w:rPr>
        <w:t xml:space="preserve">предварительной оплаты в течение </w:t>
      </w:r>
      <w:r w:rsidR="00E142A0">
        <w:rPr>
          <w:sz w:val="24"/>
        </w:rPr>
        <w:fldChar w:fldCharType="begin">
          <w:ffData>
            <w:name w:val="ТекстовоеПоле16"/>
            <w:enabled/>
            <w:calcOnExit w:val="0"/>
            <w:textInput>
              <w:default w:val="3 (Трех) (иной срок, но не более 3) "/>
            </w:textInput>
          </w:ffData>
        </w:fldChar>
      </w:r>
      <w:bookmarkStart w:id="21" w:name="ТекстовоеПоле16"/>
      <w:r w:rsidR="0044306A">
        <w:rPr>
          <w:sz w:val="24"/>
        </w:rPr>
        <w:instrText xml:space="preserve"> FORMTEXT </w:instrText>
      </w:r>
      <w:r w:rsidR="00E142A0">
        <w:rPr>
          <w:sz w:val="24"/>
        </w:rPr>
      </w:r>
      <w:r w:rsidR="00E142A0">
        <w:rPr>
          <w:sz w:val="24"/>
        </w:rPr>
        <w:fldChar w:fldCharType="separate"/>
      </w:r>
      <w:r w:rsidR="0044306A">
        <w:rPr>
          <w:noProof/>
          <w:sz w:val="24"/>
        </w:rPr>
        <w:t xml:space="preserve">3 (Трех) (иной срок, но не более 3) </w:t>
      </w:r>
      <w:r w:rsidR="00E142A0">
        <w:rPr>
          <w:sz w:val="24"/>
        </w:rPr>
        <w:fldChar w:fldCharType="end"/>
      </w:r>
      <w:bookmarkEnd w:id="21"/>
      <w:r w:rsidR="00E974B9" w:rsidRPr="007D0232">
        <w:rPr>
          <w:sz w:val="24"/>
        </w:rPr>
        <w:t>банковских</w:t>
      </w:r>
      <w:r w:rsidR="00E974B9" w:rsidRPr="002D4B29">
        <w:rPr>
          <w:sz w:val="24"/>
        </w:rPr>
        <w:t xml:space="preserve"> дней</w:t>
      </w:r>
      <w:r w:rsidRPr="002D4B29">
        <w:rPr>
          <w:sz w:val="24"/>
        </w:rPr>
        <w:t xml:space="preserve"> с даты </w:t>
      </w:r>
      <w:r w:rsidR="00D07959" w:rsidRPr="002D4B29">
        <w:rPr>
          <w:sz w:val="24"/>
        </w:rPr>
        <w:t>подписания дополнительного соглашения/</w:t>
      </w:r>
      <w:r w:rsidRPr="002D4B29">
        <w:rPr>
          <w:sz w:val="24"/>
        </w:rPr>
        <w:t>выставления счета</w:t>
      </w:r>
      <w:r w:rsidR="00D07959" w:rsidRPr="002D4B29">
        <w:rPr>
          <w:sz w:val="24"/>
        </w:rPr>
        <w:t xml:space="preserve"> на оплату</w:t>
      </w:r>
      <w:r w:rsidRPr="002D4B29">
        <w:rPr>
          <w:sz w:val="24"/>
        </w:rPr>
        <w:t xml:space="preserve"> Поставщиком</w:t>
      </w:r>
      <w:r w:rsidR="00423E9B" w:rsidRPr="002D4B29">
        <w:rPr>
          <w:sz w:val="24"/>
        </w:rPr>
        <w:t>.</w:t>
      </w:r>
    </w:p>
    <w:p w14:paraId="060FAADD" w14:textId="77777777" w:rsidR="00AB7AEB" w:rsidRPr="002D4B29" w:rsidRDefault="000B432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bookmarkStart w:id="22" w:name="_Ref286998207"/>
      <w:r w:rsidRPr="002D4B29">
        <w:rPr>
          <w:sz w:val="24"/>
        </w:rPr>
        <w:t xml:space="preserve">При осуществлении платежей Покупатель обязан указать в платежном поручении: </w:t>
      </w:r>
    </w:p>
    <w:p w14:paraId="221A926A" w14:textId="77777777" w:rsidR="000B432B" w:rsidRPr="002D4B29" w:rsidRDefault="000B432B" w:rsidP="007D0232">
      <w:pPr>
        <w:pStyle w:val="T11"/>
        <w:numPr>
          <w:ilvl w:val="0"/>
          <w:numId w:val="12"/>
        </w:numPr>
        <w:tabs>
          <w:tab w:val="clear" w:pos="540"/>
          <w:tab w:val="left" w:pos="1134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>регистрационный номер (присваиваемый П</w:t>
      </w:r>
      <w:r w:rsidR="002B7D47" w:rsidRPr="002D4B29">
        <w:rPr>
          <w:sz w:val="24"/>
        </w:rPr>
        <w:t>оставщиком</w:t>
      </w:r>
      <w:r w:rsidRPr="002D4B29">
        <w:rPr>
          <w:sz w:val="24"/>
        </w:rPr>
        <w:t xml:space="preserve">) и дату договора и </w:t>
      </w:r>
      <w:r w:rsidR="00D07959" w:rsidRPr="002D4B29">
        <w:rPr>
          <w:sz w:val="24"/>
        </w:rPr>
        <w:t xml:space="preserve">номер </w:t>
      </w:r>
      <w:r w:rsidRPr="002D4B29">
        <w:rPr>
          <w:sz w:val="24"/>
        </w:rPr>
        <w:t>дополнительного соглашения</w:t>
      </w:r>
      <w:r w:rsidR="00EF2FE9" w:rsidRPr="002D4B29">
        <w:rPr>
          <w:sz w:val="24"/>
        </w:rPr>
        <w:t>/счета</w:t>
      </w:r>
      <w:r w:rsidR="00D07959" w:rsidRPr="002D4B29">
        <w:rPr>
          <w:sz w:val="24"/>
        </w:rPr>
        <w:t xml:space="preserve"> на оплату</w:t>
      </w:r>
      <w:r w:rsidRPr="002D4B29">
        <w:rPr>
          <w:sz w:val="24"/>
        </w:rPr>
        <w:t>, в соответствии с которым производится данный платеж;</w:t>
      </w:r>
    </w:p>
    <w:p w14:paraId="706FB3D6" w14:textId="77777777" w:rsidR="000B432B" w:rsidRPr="002D4B29" w:rsidRDefault="000B432B" w:rsidP="007D0232">
      <w:pPr>
        <w:pStyle w:val="T11"/>
        <w:numPr>
          <w:ilvl w:val="0"/>
          <w:numId w:val="12"/>
        </w:numPr>
        <w:tabs>
          <w:tab w:val="clear" w:pos="540"/>
          <w:tab w:val="left" w:pos="1134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lastRenderedPageBreak/>
        <w:t>наименование и количество оплачиваем</w:t>
      </w:r>
      <w:r w:rsidR="0049711B">
        <w:rPr>
          <w:sz w:val="24"/>
        </w:rPr>
        <w:t>ых нефтепродуктов</w:t>
      </w:r>
      <w:r w:rsidRPr="002D4B29">
        <w:rPr>
          <w:sz w:val="24"/>
        </w:rPr>
        <w:t>;</w:t>
      </w:r>
    </w:p>
    <w:p w14:paraId="085315F3" w14:textId="77777777" w:rsidR="000B432B" w:rsidRPr="002D4B29" w:rsidRDefault="000B432B" w:rsidP="007D0232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sz w:val="24"/>
        </w:rPr>
      </w:pPr>
      <w:r w:rsidRPr="002D4B29">
        <w:rPr>
          <w:sz w:val="24"/>
        </w:rPr>
        <w:t>При отсутствии в платежном поручении вышеуказанных данных П</w:t>
      </w:r>
      <w:r w:rsidR="002B7D47" w:rsidRPr="002D4B29">
        <w:rPr>
          <w:sz w:val="24"/>
        </w:rPr>
        <w:t>оставщик</w:t>
      </w:r>
      <w:r w:rsidRPr="002D4B29">
        <w:rPr>
          <w:sz w:val="24"/>
        </w:rPr>
        <w:t xml:space="preserve"> вправе не учитывать произведенный платеж и не осуществлять отгрузку </w:t>
      </w:r>
      <w:r w:rsidR="0049711B">
        <w:rPr>
          <w:sz w:val="24"/>
        </w:rPr>
        <w:t>нефтепродуктов</w:t>
      </w:r>
      <w:r w:rsidRPr="002D4B29">
        <w:rPr>
          <w:sz w:val="24"/>
        </w:rPr>
        <w:t xml:space="preserve"> до сообщения Покупателем всех необходимых данных.</w:t>
      </w:r>
    </w:p>
    <w:p w14:paraId="767DD2D5" w14:textId="77777777" w:rsidR="00AB7AEB" w:rsidRPr="002D4B29" w:rsidRDefault="00AB7AE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 xml:space="preserve">При отсутствии иных указаний Сторон расчеты производятся в соответствии с реквизитами, указанными в </w:t>
      </w:r>
      <w:r w:rsidR="009B2919">
        <w:rPr>
          <w:sz w:val="24"/>
        </w:rPr>
        <w:t xml:space="preserve">19 </w:t>
      </w:r>
      <w:r w:rsidRPr="002D4B29">
        <w:rPr>
          <w:sz w:val="24"/>
        </w:rPr>
        <w:t>статье Договора.</w:t>
      </w:r>
    </w:p>
    <w:p w14:paraId="540E2120" w14:textId="77777777" w:rsidR="00AB7AEB" w:rsidRPr="002D4B29" w:rsidRDefault="00AB7AE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>Расходы, взимаемые банком Поставщика, производятся за счет Поставщика, расходы, взимаемые банком Покупателя, производятся за счет Покупателя.</w:t>
      </w:r>
    </w:p>
    <w:p w14:paraId="3D19AA42" w14:textId="77777777" w:rsidR="00AB7AEB" w:rsidRPr="002D4B29" w:rsidRDefault="00AB7AE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 xml:space="preserve">Датой оплаты нефтепродуктов считается дата поступления денежных средств на расчетный счет Поставщика. </w:t>
      </w:r>
    </w:p>
    <w:p w14:paraId="1CA57374" w14:textId="77777777" w:rsidR="00AB7AEB" w:rsidRPr="002D4B29" w:rsidRDefault="00AB7AEB" w:rsidP="007D0232">
      <w:pPr>
        <w:pStyle w:val="af4"/>
        <w:numPr>
          <w:ilvl w:val="1"/>
          <w:numId w:val="13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imes New Roman" w:hAnsi="Times New Roman" w:cs="Times New Roman"/>
        </w:rPr>
      </w:pPr>
      <w:r w:rsidRPr="002D4B29">
        <w:rPr>
          <w:rFonts w:ascii="Times New Roman" w:hAnsi="Times New Roman" w:cs="Times New Roman"/>
        </w:rPr>
        <w:t xml:space="preserve">Ежемесячно Стороны по состоянию на последнее число </w:t>
      </w:r>
      <w:r w:rsidR="00BF53A9">
        <w:rPr>
          <w:rFonts w:ascii="Times New Roman" w:hAnsi="Times New Roman" w:cs="Times New Roman"/>
        </w:rPr>
        <w:t>месяца поставки</w:t>
      </w:r>
      <w:r w:rsidRPr="002D4B29">
        <w:rPr>
          <w:rFonts w:ascii="Times New Roman" w:hAnsi="Times New Roman" w:cs="Times New Roman"/>
        </w:rPr>
        <w:t xml:space="preserve"> (либо по требованию одной из Сторон) производят сверку исполнения обязательств по Договору. Результаты сверки оформляются Актом сверки взаимных расчетов, содержащим сведения об оборотах и остатках </w:t>
      </w:r>
      <w:r w:rsidR="00BF53A9">
        <w:rPr>
          <w:rFonts w:ascii="Times New Roman" w:hAnsi="Times New Roman" w:cs="Times New Roman"/>
        </w:rPr>
        <w:t xml:space="preserve">задолженности </w:t>
      </w:r>
      <w:r w:rsidRPr="002D4B29">
        <w:rPr>
          <w:rFonts w:ascii="Times New Roman" w:hAnsi="Times New Roman" w:cs="Times New Roman"/>
        </w:rPr>
        <w:t xml:space="preserve">на начало и конец </w:t>
      </w:r>
      <w:r w:rsidR="00BF53A9">
        <w:rPr>
          <w:rFonts w:ascii="Times New Roman" w:hAnsi="Times New Roman" w:cs="Times New Roman"/>
        </w:rPr>
        <w:t>месяца поставки</w:t>
      </w:r>
      <w:r w:rsidRPr="002D4B29">
        <w:rPr>
          <w:rFonts w:ascii="Times New Roman" w:hAnsi="Times New Roman" w:cs="Times New Roman"/>
        </w:rPr>
        <w:t>.</w:t>
      </w:r>
    </w:p>
    <w:p w14:paraId="124AFBF1" w14:textId="77777777" w:rsidR="00AB7AEB" w:rsidRDefault="00AB7AEB" w:rsidP="007D0232">
      <w:pPr>
        <w:pStyle w:val="af4"/>
        <w:numPr>
          <w:ilvl w:val="1"/>
          <w:numId w:val="13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imes New Roman" w:hAnsi="Times New Roman" w:cs="Times New Roman"/>
        </w:rPr>
      </w:pPr>
      <w:r w:rsidRPr="002D4B29">
        <w:rPr>
          <w:rFonts w:ascii="Times New Roman" w:hAnsi="Times New Roman" w:cs="Times New Roman"/>
        </w:rPr>
        <w:t xml:space="preserve">Акт сверки взаимных расчетов оформляет Поставщик и предоставляет Покупателю не позднее </w:t>
      </w:r>
      <w:r w:rsidR="00E142A0">
        <w:rPr>
          <w:rFonts w:ascii="Times New Roman" w:hAnsi="Times New Roman" w:cs="Times New Roman"/>
        </w:rPr>
        <w:fldChar w:fldCharType="begin">
          <w:ffData>
            <w:name w:val="ТекстовоеПоле17"/>
            <w:enabled/>
            <w:calcOnExit w:val="0"/>
            <w:textInput>
              <w:default w:val="7-го (иной срок)"/>
            </w:textInput>
          </w:ffData>
        </w:fldChar>
      </w:r>
      <w:bookmarkStart w:id="23" w:name="ТекстовоеПоле17"/>
      <w:r w:rsidR="0044306A">
        <w:rPr>
          <w:rFonts w:ascii="Times New Roman" w:hAnsi="Times New Roman" w:cs="Times New Roman"/>
        </w:rPr>
        <w:instrText xml:space="preserve"> FORMTEXT </w:instrText>
      </w:r>
      <w:r w:rsidR="00E142A0">
        <w:rPr>
          <w:rFonts w:ascii="Times New Roman" w:hAnsi="Times New Roman" w:cs="Times New Roman"/>
        </w:rPr>
      </w:r>
      <w:r w:rsidR="00E142A0">
        <w:rPr>
          <w:rFonts w:ascii="Times New Roman" w:hAnsi="Times New Roman" w:cs="Times New Roman"/>
        </w:rPr>
        <w:fldChar w:fldCharType="separate"/>
      </w:r>
      <w:r w:rsidR="0044306A">
        <w:rPr>
          <w:rFonts w:ascii="Times New Roman" w:hAnsi="Times New Roman" w:cs="Times New Roman"/>
          <w:noProof/>
        </w:rPr>
        <w:t>7-го (иной срок)</w:t>
      </w:r>
      <w:r w:rsidR="00E142A0">
        <w:rPr>
          <w:rFonts w:ascii="Times New Roman" w:hAnsi="Times New Roman" w:cs="Times New Roman"/>
        </w:rPr>
        <w:fldChar w:fldCharType="end"/>
      </w:r>
      <w:bookmarkEnd w:id="23"/>
      <w:r w:rsidR="0044306A" w:rsidRPr="0044306A">
        <w:rPr>
          <w:rFonts w:ascii="Times New Roman" w:hAnsi="Times New Roman" w:cs="Times New Roman"/>
        </w:rPr>
        <w:t xml:space="preserve"> </w:t>
      </w:r>
      <w:r w:rsidR="003D768E" w:rsidRPr="003D768E">
        <w:rPr>
          <w:rFonts w:ascii="Times New Roman" w:hAnsi="Times New Roman" w:cs="Times New Roman"/>
        </w:rPr>
        <w:t xml:space="preserve"> </w:t>
      </w:r>
      <w:r w:rsidRPr="002D4B29">
        <w:rPr>
          <w:rFonts w:ascii="Times New Roman" w:hAnsi="Times New Roman" w:cs="Times New Roman"/>
        </w:rPr>
        <w:t>числа месяца, следующего за месяцем</w:t>
      </w:r>
      <w:r w:rsidR="00BF53A9">
        <w:rPr>
          <w:rFonts w:ascii="Times New Roman" w:hAnsi="Times New Roman" w:cs="Times New Roman"/>
        </w:rPr>
        <w:t xml:space="preserve"> поставки</w:t>
      </w:r>
      <w:r w:rsidRPr="002D4B29">
        <w:rPr>
          <w:rFonts w:ascii="Times New Roman" w:hAnsi="Times New Roman" w:cs="Times New Roman"/>
        </w:rPr>
        <w:t>. При возникновении разногласий по Акту сверки, Стороны обязуются урегулировать их и подписать Акт не позднее последнего числа месяца, следующего за месяцем</w:t>
      </w:r>
      <w:r w:rsidR="00BF53A9">
        <w:rPr>
          <w:rFonts w:ascii="Times New Roman" w:hAnsi="Times New Roman" w:cs="Times New Roman"/>
        </w:rPr>
        <w:t xml:space="preserve"> поставки</w:t>
      </w:r>
      <w:r w:rsidRPr="002D4B29">
        <w:rPr>
          <w:rFonts w:ascii="Times New Roman" w:hAnsi="Times New Roman" w:cs="Times New Roman"/>
        </w:rPr>
        <w:t xml:space="preserve">. Покупатель вправе самостоятельно подготовить и направить в адрес Поставщика Акт сверки в порядке, предусмотренном настоящим пунктом Договора. </w:t>
      </w:r>
    </w:p>
    <w:p w14:paraId="61AFF503" w14:textId="77777777" w:rsidR="00AB7AEB" w:rsidRPr="00536810" w:rsidRDefault="00AB7AEB" w:rsidP="007D0232">
      <w:pPr>
        <w:pStyle w:val="af4"/>
        <w:numPr>
          <w:ilvl w:val="1"/>
          <w:numId w:val="13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imes New Roman" w:hAnsi="Times New Roman" w:cs="Times New Roman"/>
        </w:rPr>
      </w:pPr>
      <w:bookmarkStart w:id="24" w:name="_Ref287002981"/>
      <w:bookmarkEnd w:id="22"/>
      <w:r w:rsidRPr="00536810">
        <w:rPr>
          <w:rFonts w:ascii="Times New Roman" w:hAnsi="Times New Roman" w:cs="Times New Roman"/>
        </w:rPr>
        <w:t>Окончательный расчет между Сторонами производится исходя из стоимости фактически поставленных нефтепродуктов</w:t>
      </w:r>
      <w:r w:rsidR="005556BE">
        <w:rPr>
          <w:rFonts w:ascii="Times New Roman" w:hAnsi="Times New Roman" w:cs="Times New Roman"/>
        </w:rPr>
        <w:t xml:space="preserve">, </w:t>
      </w:r>
      <w:r w:rsidRPr="00536810">
        <w:rPr>
          <w:rFonts w:ascii="Times New Roman" w:hAnsi="Times New Roman" w:cs="Times New Roman"/>
        </w:rPr>
        <w:t xml:space="preserve"> </w:t>
      </w:r>
      <w:r w:rsidR="005556BE">
        <w:rPr>
          <w:rFonts w:ascii="Times New Roman" w:hAnsi="Times New Roman" w:cs="Times New Roman"/>
        </w:rPr>
        <w:t xml:space="preserve">если применимо – стоимости оказанных услуг, </w:t>
      </w:r>
      <w:r w:rsidRPr="00536810">
        <w:rPr>
          <w:rFonts w:ascii="Times New Roman" w:hAnsi="Times New Roman" w:cs="Times New Roman"/>
        </w:rPr>
        <w:t xml:space="preserve">и осуществленных расчетов. Окончательный расчет производится на основании акта сверки, указанного в пункте </w:t>
      </w:r>
      <w:r w:rsidR="009D06C4" w:rsidRPr="00B17564">
        <w:rPr>
          <w:rFonts w:ascii="Times New Roman" w:hAnsi="Times New Roman" w:cs="Times New Roman"/>
        </w:rPr>
        <w:t>1</w:t>
      </w:r>
      <w:r w:rsidR="009D06C4">
        <w:rPr>
          <w:rFonts w:ascii="Times New Roman" w:hAnsi="Times New Roman" w:cs="Times New Roman"/>
        </w:rPr>
        <w:t>0</w:t>
      </w:r>
      <w:r w:rsidRPr="00536810">
        <w:rPr>
          <w:rFonts w:ascii="Times New Roman" w:hAnsi="Times New Roman" w:cs="Times New Roman"/>
        </w:rPr>
        <w:t xml:space="preserve">.8. Договора, а при его отсутствии – исходя из произведенных поставок нефтепродуктов и расчетов за них. </w:t>
      </w:r>
    </w:p>
    <w:p w14:paraId="3657513A" w14:textId="77777777" w:rsidR="00172259" w:rsidRDefault="00874CC4" w:rsidP="007D0232">
      <w:pPr>
        <w:pStyle w:val="af4"/>
        <w:numPr>
          <w:ilvl w:val="1"/>
          <w:numId w:val="13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imes New Roman" w:hAnsi="Times New Roman" w:cs="Times New Roman"/>
        </w:rPr>
      </w:pPr>
      <w:r w:rsidRPr="006D7AFE">
        <w:rPr>
          <w:rFonts w:ascii="Times New Roman" w:hAnsi="Times New Roman" w:cs="Times New Roman"/>
        </w:rPr>
        <w:t xml:space="preserve">Если по завершении поставки нефтепродуктов будет выявлено сальдо в пользу Покупателя, подтвержденное актом сверки, при отсутствии письменных возражений со стороны Покупателя данная сумма может быть засчитана в счет расчетов за будущие поставки нефтепродуктов по Договору. </w:t>
      </w:r>
    </w:p>
    <w:p w14:paraId="4ED3EF71" w14:textId="77777777" w:rsidR="00DB73D5" w:rsidRPr="00DC406A" w:rsidRDefault="00172259" w:rsidP="007D0232">
      <w:pPr>
        <w:pStyle w:val="af4"/>
        <w:numPr>
          <w:ilvl w:val="1"/>
          <w:numId w:val="13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imes New Roman" w:hAnsi="Times New Roman" w:cs="Times New Roman"/>
        </w:rPr>
      </w:pPr>
      <w:r w:rsidRPr="005F7ED5">
        <w:rPr>
          <w:rFonts w:ascii="Times New Roman" w:eastAsia="Times New Roman" w:hAnsi="Times New Roman" w:cs="Times New Roman"/>
        </w:rPr>
        <w:t>Предоплата, вносимая Покупателем, не является коммерческим кредитом, предусмотренным ст. 823 ГК РФ. В случае осуществления Покупателем оплаты нефтепродуктов без указания в платежном поручении сведений</w:t>
      </w:r>
      <w:r w:rsidR="003D315C">
        <w:rPr>
          <w:rFonts w:ascii="Times New Roman" w:eastAsia="Times New Roman" w:hAnsi="Times New Roman" w:cs="Times New Roman"/>
        </w:rPr>
        <w:t>,</w:t>
      </w:r>
      <w:r w:rsidRPr="005F7ED5">
        <w:rPr>
          <w:rFonts w:ascii="Times New Roman" w:eastAsia="Times New Roman" w:hAnsi="Times New Roman" w:cs="Times New Roman"/>
        </w:rPr>
        <w:t xml:space="preserve"> позволяющих однозначно отнести перечисленные денежные средства в счет оплаты определенной партии нефтепродуктов, зачисленные денежные средства считаются оплатой Покупателя нефтепродуктов по ранее выставленному счету на оплату.</w:t>
      </w:r>
    </w:p>
    <w:p w14:paraId="3395A5EE" w14:textId="77777777" w:rsidR="00DC406A" w:rsidRPr="00DC7DF6" w:rsidRDefault="00DC406A" w:rsidP="00DC406A">
      <w:pPr>
        <w:pStyle w:val="af4"/>
        <w:tabs>
          <w:tab w:val="left" w:pos="1418"/>
        </w:tabs>
        <w:spacing w:before="0" w:beforeAutospacing="0" w:after="120" w:afterAutospacing="0"/>
        <w:ind w:left="709"/>
        <w:jc w:val="both"/>
        <w:rPr>
          <w:rFonts w:ascii="Times New Roman" w:hAnsi="Times New Roman" w:cs="Times New Roman"/>
        </w:rPr>
      </w:pPr>
    </w:p>
    <w:bookmarkEnd w:id="24"/>
    <w:p w14:paraId="0F0B7A2C" w14:textId="77777777" w:rsidR="00AB7AEB" w:rsidRPr="002D4B29" w:rsidRDefault="00AB7AEB" w:rsidP="006D4085">
      <w:pPr>
        <w:keepNext/>
        <w:keepLines/>
        <w:numPr>
          <w:ilvl w:val="0"/>
          <w:numId w:val="13"/>
        </w:numPr>
        <w:spacing w:after="240"/>
        <w:ind w:left="357" w:hanging="357"/>
        <w:jc w:val="center"/>
        <w:outlineLvl w:val="0"/>
        <w:rPr>
          <w:b/>
          <w:sz w:val="24"/>
          <w:szCs w:val="24"/>
        </w:rPr>
      </w:pPr>
      <w:r w:rsidRPr="002D4B29">
        <w:rPr>
          <w:b/>
          <w:sz w:val="24"/>
          <w:szCs w:val="24"/>
        </w:rPr>
        <w:t>ОТВЕТСТВЕННОСТЬ СТОРОН</w:t>
      </w:r>
    </w:p>
    <w:p w14:paraId="465AB43D" w14:textId="77777777" w:rsidR="00EF2FE9" w:rsidRPr="002D4B29" w:rsidRDefault="00AB7AE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 xml:space="preserve">В случае нарушения Покупателем </w:t>
      </w:r>
      <w:r w:rsidRPr="00FD6A5F">
        <w:rPr>
          <w:sz w:val="24"/>
        </w:rPr>
        <w:t xml:space="preserve">сроков выборки нефтепродуктов </w:t>
      </w:r>
      <w:r w:rsidR="00EF2FE9" w:rsidRPr="00FD6A5F">
        <w:rPr>
          <w:sz w:val="24"/>
        </w:rPr>
        <w:t>фиксация цены</w:t>
      </w:r>
      <w:r w:rsidR="008E2992" w:rsidRPr="00FD6A5F">
        <w:rPr>
          <w:sz w:val="24"/>
        </w:rPr>
        <w:t xml:space="preserve"> на невыбранный товар</w:t>
      </w:r>
      <w:r w:rsidR="00EF2FE9" w:rsidRPr="00FD6A5F">
        <w:rPr>
          <w:sz w:val="24"/>
        </w:rPr>
        <w:t xml:space="preserve"> не распространяется</w:t>
      </w:r>
      <w:r w:rsidR="00C22D2E" w:rsidRPr="00FD6A5F">
        <w:rPr>
          <w:sz w:val="24"/>
        </w:rPr>
        <w:t xml:space="preserve">. </w:t>
      </w:r>
      <w:r w:rsidR="00E72D3C" w:rsidRPr="005F7ED5">
        <w:rPr>
          <w:sz w:val="24"/>
        </w:rPr>
        <w:t xml:space="preserve">Фиксация невыбранного объема нефтепродуктов не гарантируется. </w:t>
      </w:r>
    </w:p>
    <w:p w14:paraId="20C1623A" w14:textId="77777777" w:rsidR="00AB7AEB" w:rsidRPr="002D4B29" w:rsidRDefault="00AB7AE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 xml:space="preserve">Покупатель несет ответственность за ущерб, возникший в результате предоставления под погрузку автотранспорта в неисправном и/или непригодном для перевозки нефтепродуктов состоянии и обязан возместить затраты по очистке территории пункта налива согласно калькуляции, составленной </w:t>
      </w:r>
      <w:r w:rsidR="005F5137">
        <w:rPr>
          <w:sz w:val="24"/>
        </w:rPr>
        <w:t>Поставщиком</w:t>
      </w:r>
      <w:r w:rsidRPr="002D4B29">
        <w:rPr>
          <w:sz w:val="24"/>
        </w:rPr>
        <w:t xml:space="preserve">, а также стоимость поврежденного оборудования (или) работ по его восстановлению на основании Акта, составленного с участием представителя </w:t>
      </w:r>
      <w:r w:rsidR="005F5137">
        <w:rPr>
          <w:sz w:val="24"/>
        </w:rPr>
        <w:t>Поставщика</w:t>
      </w:r>
      <w:r w:rsidRPr="002D4B29">
        <w:rPr>
          <w:sz w:val="24"/>
        </w:rPr>
        <w:t xml:space="preserve"> и представителя Покупателя (водителя), в котором отражен факт порчи оборудования.</w:t>
      </w:r>
    </w:p>
    <w:p w14:paraId="35E20B49" w14:textId="77777777" w:rsidR="00AB7AEB" w:rsidRPr="002D4B29" w:rsidRDefault="00AB7AEB" w:rsidP="007D0232">
      <w:pPr>
        <w:pStyle w:val="3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2D4B29">
        <w:rPr>
          <w:sz w:val="24"/>
          <w:szCs w:val="24"/>
        </w:rPr>
        <w:lastRenderedPageBreak/>
        <w:t xml:space="preserve">Стоимость оборудования и работ по его ремонту определяется исходя из калькуляций, представленных </w:t>
      </w:r>
      <w:r w:rsidR="00C22D2E" w:rsidRPr="002D4B29">
        <w:rPr>
          <w:sz w:val="24"/>
          <w:szCs w:val="24"/>
        </w:rPr>
        <w:t>Поставщиком</w:t>
      </w:r>
      <w:r w:rsidRPr="002D4B29">
        <w:rPr>
          <w:sz w:val="24"/>
          <w:szCs w:val="24"/>
        </w:rPr>
        <w:t>.</w:t>
      </w:r>
    </w:p>
    <w:p w14:paraId="3BD7BC8C" w14:textId="77777777" w:rsidR="00652937" w:rsidRDefault="00652937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>
        <w:rPr>
          <w:sz w:val="24"/>
        </w:rPr>
        <w:t xml:space="preserve">За нарушение нормативного срока выгрузки, указанного в п. </w:t>
      </w:r>
      <w:r w:rsidR="009D06C4">
        <w:rPr>
          <w:sz w:val="24"/>
        </w:rPr>
        <w:t>6</w:t>
      </w:r>
      <w:r w:rsidR="00E17E09">
        <w:rPr>
          <w:sz w:val="24"/>
        </w:rPr>
        <w:t>.10.</w:t>
      </w:r>
      <w:r>
        <w:rPr>
          <w:sz w:val="24"/>
        </w:rPr>
        <w:t xml:space="preserve"> Договора, Покупатель уплачивает Поставщику неустойку в размере 1 000 (Одна тысяча) рублей/иная сумма за каждый час простоя автотранспорта Поставщика при поставке нефтепродуктов на базисе «франко-пункт слива покупателя». </w:t>
      </w:r>
    </w:p>
    <w:p w14:paraId="5E691635" w14:textId="77777777" w:rsidR="00AB7AEB" w:rsidRPr="00C917FA" w:rsidRDefault="00AB7AEB" w:rsidP="007D0232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>Стороны</w:t>
      </w:r>
      <w:r w:rsidRPr="002D4B29">
        <w:rPr>
          <w:bCs/>
          <w:sz w:val="24"/>
        </w:rPr>
        <w:t xml:space="preserve"> договорились, что при возникновении споров в отношении оплаты каких-либо сумм («оспоримые суммы») при одновременном наличии бесспорных обязательств по расчетам ни одна из Сторон не имеет права задерживать расчеты в размерах бесспорных обязательств на основании отсутствия согласия в отношении «оспоримых сумм». </w:t>
      </w:r>
    </w:p>
    <w:p w14:paraId="0085D6CF" w14:textId="77777777" w:rsidR="00C917FA" w:rsidRDefault="00110616" w:rsidP="00C917FA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349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ТекстовоеПоле61"/>
            <w:enabled/>
            <w:calcOnExit w:val="0"/>
            <w:textInput>
              <w:default w:val="11.5. В случае отказа Покупателя от предоставления Информации, согласно п. 16.7. настоящего Договора, фактического непредставления такой Информации, предоставления Информации с нарушением сроков, установленных в настоящем "/>
            </w:textInput>
          </w:ffData>
        </w:fldChar>
      </w:r>
      <w:bookmarkStart w:id="25" w:name="ТекстовоеПоле61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 xml:space="preserve">11.5. В случае отказа Покупателя от предоставления Информации, согласно п. 16.7. настоящего Договора, фактического непредставления такой Информации, предоставления Информации с нарушением сроков, установленных в настоящем </w:t>
      </w:r>
      <w:r>
        <w:rPr>
          <w:bCs/>
          <w:sz w:val="24"/>
        </w:rPr>
        <w:fldChar w:fldCharType="end"/>
      </w:r>
      <w:bookmarkEnd w:id="25"/>
      <w:r w:rsidR="00C917FA">
        <w:rPr>
          <w:bCs/>
          <w:sz w:val="24"/>
        </w:rPr>
        <w:fldChar w:fldCharType="begin">
          <w:ffData>
            <w:name w:val="ТекстовоеПоле62"/>
            <w:enabled/>
            <w:calcOnExit w:val="0"/>
            <w:textInput>
              <w:default w:val="Договоре, или предоставления недостоверной Информации Поставщик вправе в одностороннем порядке отказаться от исполнения Договора путем направления "/>
            </w:textInput>
          </w:ffData>
        </w:fldChar>
      </w:r>
      <w:bookmarkStart w:id="26" w:name="ТекстовоеПоле62"/>
      <w:r w:rsidR="00C917FA">
        <w:rPr>
          <w:bCs/>
          <w:sz w:val="24"/>
        </w:rPr>
        <w:instrText xml:space="preserve"> FORMTEXT </w:instrText>
      </w:r>
      <w:r w:rsidR="00C917FA">
        <w:rPr>
          <w:bCs/>
          <w:sz w:val="24"/>
        </w:rPr>
      </w:r>
      <w:r w:rsidR="00C917FA">
        <w:rPr>
          <w:bCs/>
          <w:sz w:val="24"/>
        </w:rPr>
        <w:fldChar w:fldCharType="separate"/>
      </w:r>
      <w:r w:rsidR="00C917FA">
        <w:rPr>
          <w:bCs/>
          <w:noProof/>
          <w:sz w:val="24"/>
        </w:rPr>
        <w:t xml:space="preserve">Договоре, или предоставления недостоверной Информации Поставщик вправе в одностороннем порядке отказаться от исполнения Договора путем направления </w:t>
      </w:r>
      <w:r w:rsidR="00C917FA">
        <w:rPr>
          <w:bCs/>
          <w:sz w:val="24"/>
        </w:rPr>
        <w:fldChar w:fldCharType="end"/>
      </w:r>
      <w:bookmarkEnd w:id="26"/>
      <w:r w:rsidR="00C917FA">
        <w:rPr>
          <w:bCs/>
          <w:sz w:val="24"/>
        </w:rPr>
        <w:fldChar w:fldCharType="begin">
          <w:ffData>
            <w:name w:val="ТекстовоеПоле63"/>
            <w:enabled/>
            <w:calcOnExit w:val="0"/>
            <w:textInput>
              <w:default w:val="письменного уведомления о прекращении Договора в течение 5 (пяти) рабочих дней с момента направления уведомления."/>
            </w:textInput>
          </w:ffData>
        </w:fldChar>
      </w:r>
      <w:bookmarkStart w:id="27" w:name="ТекстовоеПоле63"/>
      <w:r w:rsidR="00C917FA">
        <w:rPr>
          <w:bCs/>
          <w:sz w:val="24"/>
        </w:rPr>
        <w:instrText xml:space="preserve"> FORMTEXT </w:instrText>
      </w:r>
      <w:r w:rsidR="00C917FA">
        <w:rPr>
          <w:bCs/>
          <w:sz w:val="24"/>
        </w:rPr>
      </w:r>
      <w:r w:rsidR="00C917FA">
        <w:rPr>
          <w:bCs/>
          <w:sz w:val="24"/>
        </w:rPr>
        <w:fldChar w:fldCharType="separate"/>
      </w:r>
      <w:r w:rsidR="00C917FA">
        <w:rPr>
          <w:bCs/>
          <w:noProof/>
          <w:sz w:val="24"/>
        </w:rPr>
        <w:t>письменного уведомления о прекращении Договора в течение 5 (пяти) рабочих дней с момента направления уведомления.</w:t>
      </w:r>
      <w:r w:rsidR="00C917FA">
        <w:rPr>
          <w:bCs/>
          <w:sz w:val="24"/>
        </w:rPr>
        <w:fldChar w:fldCharType="end"/>
      </w:r>
      <w:bookmarkEnd w:id="27"/>
    </w:p>
    <w:p w14:paraId="298E77BA" w14:textId="77777777" w:rsidR="00C917FA" w:rsidRPr="00C917FA" w:rsidRDefault="00136795" w:rsidP="00C917FA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349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ТекстовоеПоле64"/>
            <w:enabled/>
            <w:calcOnExit w:val="0"/>
            <w:textInput>
              <w:default w:val="11.6. В случае предоставления Информации не в полном объеме (т.е. непредставление какой-либо информации указанной в форме (Приложение № 3 к настоящему Договору) Поставщик направляет повторный запрос о предоставлении Информации по форме,"/>
            </w:textInput>
          </w:ffData>
        </w:fldChar>
      </w:r>
      <w:bookmarkStart w:id="28" w:name="ТекстовоеПоле64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>11.6. В случае предоставления Информации не в полном объеме (т.е. непредставление какой-либо информации указанной в форме (Приложение № 3 к настоящему Договору) Поставщик направляет повторный запрос о предоставлении Информации по форме,</w:t>
      </w:r>
      <w:r>
        <w:rPr>
          <w:bCs/>
          <w:sz w:val="24"/>
        </w:rPr>
        <w:fldChar w:fldCharType="end"/>
      </w:r>
      <w:bookmarkEnd w:id="28"/>
      <w:r w:rsidR="00110616">
        <w:rPr>
          <w:bCs/>
          <w:sz w:val="24"/>
        </w:rPr>
        <w:fldChar w:fldCharType="begin">
          <w:ffData>
            <w:name w:val="ТекстовоеПоле65"/>
            <w:enabled/>
            <w:calcOnExit w:val="0"/>
            <w:textInput>
              <w:default w:val="указанной в п. 16.7.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"/>
            </w:textInput>
          </w:ffData>
        </w:fldChar>
      </w:r>
      <w:bookmarkStart w:id="29" w:name="ТекстовоеПоле65"/>
      <w:r w:rsidR="00110616">
        <w:rPr>
          <w:bCs/>
          <w:sz w:val="24"/>
        </w:rPr>
        <w:instrText xml:space="preserve"> FORMTEXT </w:instrText>
      </w:r>
      <w:r w:rsidR="00110616">
        <w:rPr>
          <w:bCs/>
          <w:sz w:val="24"/>
        </w:rPr>
      </w:r>
      <w:r w:rsidR="00110616">
        <w:rPr>
          <w:bCs/>
          <w:sz w:val="24"/>
        </w:rPr>
        <w:fldChar w:fldCharType="separate"/>
      </w:r>
      <w:r w:rsidR="00110616">
        <w:rPr>
          <w:bCs/>
          <w:noProof/>
          <w:sz w:val="24"/>
        </w:rPr>
        <w:t xml:space="preserve">указанной в п. 16.7.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</w:t>
      </w:r>
      <w:r w:rsidR="00110616">
        <w:rPr>
          <w:bCs/>
          <w:sz w:val="24"/>
        </w:rPr>
        <w:fldChar w:fldCharType="end"/>
      </w:r>
      <w:bookmarkEnd w:id="29"/>
      <w:r w:rsidR="00C917FA">
        <w:rPr>
          <w:bCs/>
          <w:sz w:val="24"/>
        </w:rPr>
        <w:fldChar w:fldCharType="begin">
          <w:ffData>
            <w:name w:val="ТекстовоеПоле66"/>
            <w:enabled/>
            <w:calcOnExit w:val="0"/>
            <w:textInput>
              <w:default w:val="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"/>
            </w:textInput>
          </w:ffData>
        </w:fldChar>
      </w:r>
      <w:bookmarkStart w:id="30" w:name="ТекстовоеПоле66"/>
      <w:r w:rsidR="00C917FA">
        <w:rPr>
          <w:bCs/>
          <w:sz w:val="24"/>
        </w:rPr>
        <w:instrText xml:space="preserve"> FORMTEXT </w:instrText>
      </w:r>
      <w:r w:rsidR="00C917FA">
        <w:rPr>
          <w:bCs/>
          <w:sz w:val="24"/>
        </w:rPr>
      </w:r>
      <w:r w:rsidR="00C917FA">
        <w:rPr>
          <w:bCs/>
          <w:sz w:val="24"/>
        </w:rPr>
        <w:fldChar w:fldCharType="separate"/>
      </w:r>
      <w:r w:rsidR="00C917FA">
        <w:rPr>
          <w:bCs/>
          <w:noProof/>
          <w:sz w:val="24"/>
        </w:rPr>
        <w:t>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r w:rsidR="00C917FA">
        <w:rPr>
          <w:bCs/>
          <w:sz w:val="24"/>
        </w:rPr>
        <w:fldChar w:fldCharType="end"/>
      </w:r>
      <w:bookmarkEnd w:id="30"/>
    </w:p>
    <w:p w14:paraId="5993DAB5" w14:textId="77777777" w:rsidR="00584FBB" w:rsidRDefault="006563BF" w:rsidP="00C917FA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 w:after="120"/>
        <w:ind w:firstLine="709"/>
        <w:rPr>
          <w:bCs/>
          <w:sz w:val="24"/>
        </w:rPr>
      </w:pPr>
      <w:r>
        <w:rPr>
          <w:bCs/>
          <w:sz w:val="24"/>
        </w:rPr>
        <w:t>11</w:t>
      </w:r>
      <w:r w:rsidR="004D4E63">
        <w:rPr>
          <w:bCs/>
          <w:sz w:val="24"/>
        </w:rPr>
        <w:t xml:space="preserve">.7. </w:t>
      </w:r>
      <w:r w:rsidR="00A35A5A">
        <w:rPr>
          <w:bCs/>
          <w:sz w:val="24"/>
        </w:rPr>
        <w:t xml:space="preserve"> При поставке на базисе «франко-автоцистерна» </w:t>
      </w:r>
      <w:r w:rsidR="00584FBB">
        <w:rPr>
          <w:bCs/>
          <w:sz w:val="24"/>
        </w:rPr>
        <w:t>Покупатель несет ответственность за превышение допустимой массы и (или) нагрузки на ось транспортных средств либо за превышение указанных в специальном разрешении массы и (или) нагрузки на ось транспортных средств</w:t>
      </w:r>
      <w:r w:rsidR="008F135D">
        <w:rPr>
          <w:bCs/>
          <w:sz w:val="24"/>
        </w:rPr>
        <w:t xml:space="preserve"> </w:t>
      </w:r>
      <w:r w:rsidR="008F135D" w:rsidRPr="00136795">
        <w:rPr>
          <w:bCs/>
          <w:sz w:val="24"/>
        </w:rPr>
        <w:t>Покупателя либо за превышение указанных в специальном разрешении массы и (или) нагрузки на ось транспортных средств Покупателя</w:t>
      </w:r>
      <w:r w:rsidR="00584FBB">
        <w:rPr>
          <w:bCs/>
          <w:sz w:val="24"/>
        </w:rPr>
        <w:t>, на которые Поставщик осуществляет погрузку груза (нефтепродуктов).</w:t>
      </w:r>
    </w:p>
    <w:p w14:paraId="183A49AE" w14:textId="77777777" w:rsidR="00584FBB" w:rsidRDefault="006563BF" w:rsidP="00066500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/>
        <w:ind w:firstLine="709"/>
        <w:rPr>
          <w:bCs/>
          <w:sz w:val="24"/>
        </w:rPr>
      </w:pPr>
      <w:r>
        <w:rPr>
          <w:bCs/>
          <w:sz w:val="24"/>
        </w:rPr>
        <w:t>11</w:t>
      </w:r>
      <w:r w:rsidR="004D4E63">
        <w:rPr>
          <w:bCs/>
          <w:sz w:val="24"/>
        </w:rPr>
        <w:t xml:space="preserve">.8. </w:t>
      </w:r>
      <w:r w:rsidR="00584FBB">
        <w:rPr>
          <w:bCs/>
          <w:sz w:val="24"/>
        </w:rPr>
        <w:t xml:space="preserve">В случае если </w:t>
      </w:r>
      <w:r w:rsidR="00561107">
        <w:rPr>
          <w:bCs/>
          <w:sz w:val="24"/>
        </w:rPr>
        <w:t xml:space="preserve">доставка нефтепродуктов организована и осуществлена Покупателем, а </w:t>
      </w:r>
      <w:r w:rsidR="00584FBB">
        <w:rPr>
          <w:bCs/>
          <w:sz w:val="24"/>
        </w:rPr>
        <w:t>Поставщик будет привлечен к административной ответственности в виде штрафов, наложенных государственными органами за нарушение положений частей 8-10 статьи 12.21.1 Кодекса об административных правонарушениях РФ Покупатель обязан возместить Поставщику суммы таких штрафов на основании вступивших в законную силу решения (постановлении) уполномоченного государственного органа</w:t>
      </w:r>
      <w:r w:rsidR="0081072E">
        <w:rPr>
          <w:bCs/>
          <w:sz w:val="24"/>
        </w:rPr>
        <w:t xml:space="preserve"> </w:t>
      </w:r>
      <w:r w:rsidR="0081072E" w:rsidRPr="00490360">
        <w:rPr>
          <w:bCs/>
          <w:sz w:val="24"/>
        </w:rPr>
        <w:t>в течение 10-ти календарных дней с момента направления уведомления Покупателю о привлечении  Поставщика к административной ответственности.</w:t>
      </w:r>
    </w:p>
    <w:p w14:paraId="0F295402" w14:textId="77777777" w:rsidR="007F3C24" w:rsidRPr="007F3C24" w:rsidRDefault="007F3C24" w:rsidP="00066500">
      <w:pPr>
        <w:pStyle w:val="T11"/>
        <w:numPr>
          <w:ilvl w:val="0"/>
          <w:numId w:val="0"/>
        </w:numPr>
        <w:tabs>
          <w:tab w:val="clear" w:pos="540"/>
          <w:tab w:val="left" w:pos="1418"/>
        </w:tabs>
        <w:spacing w:before="0"/>
        <w:ind w:left="709"/>
        <w:rPr>
          <w:bCs/>
          <w:sz w:val="24"/>
        </w:rPr>
      </w:pPr>
      <w:r w:rsidRPr="007F3C24">
        <w:rPr>
          <w:bCs/>
          <w:sz w:val="24"/>
        </w:rPr>
        <w:t xml:space="preserve"> </w:t>
      </w:r>
    </w:p>
    <w:p w14:paraId="3F888241" w14:textId="77777777" w:rsidR="00AB7AEB" w:rsidRDefault="00AB7AEB" w:rsidP="00066500">
      <w:pPr>
        <w:keepNext/>
        <w:keepLines/>
        <w:numPr>
          <w:ilvl w:val="0"/>
          <w:numId w:val="13"/>
        </w:numPr>
        <w:ind w:left="357" w:hanging="357"/>
        <w:jc w:val="center"/>
        <w:outlineLvl w:val="0"/>
        <w:rPr>
          <w:b/>
          <w:sz w:val="24"/>
          <w:szCs w:val="24"/>
        </w:rPr>
      </w:pPr>
      <w:r w:rsidRPr="002D4B29">
        <w:rPr>
          <w:b/>
          <w:sz w:val="24"/>
          <w:szCs w:val="24"/>
        </w:rPr>
        <w:t>ОБСТОЯТЕЛЬСТВА НЕПРЕОДОЛИМОЙ СИЛЫ</w:t>
      </w:r>
    </w:p>
    <w:p w14:paraId="72F9D3EC" w14:textId="77777777" w:rsidR="00DC406A" w:rsidRPr="002D4B29" w:rsidRDefault="00DC406A" w:rsidP="00DC406A">
      <w:pPr>
        <w:keepNext/>
        <w:keepLines/>
        <w:ind w:left="357"/>
        <w:outlineLvl w:val="0"/>
        <w:rPr>
          <w:b/>
          <w:sz w:val="24"/>
          <w:szCs w:val="24"/>
        </w:rPr>
      </w:pPr>
    </w:p>
    <w:p w14:paraId="7543FC8B" w14:textId="77777777" w:rsidR="00AB7AEB" w:rsidRPr="002D4B29" w:rsidRDefault="00AB7AEB" w:rsidP="00066500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/>
        <w:ind w:left="0" w:firstLine="709"/>
        <w:rPr>
          <w:sz w:val="24"/>
        </w:rPr>
      </w:pPr>
      <w:bookmarkStart w:id="31" w:name="_Ref286999602"/>
      <w:r w:rsidRPr="002D4B29">
        <w:rPr>
          <w:sz w:val="24"/>
        </w:rPr>
        <w:t>Стороны освобождаются от ответственности за частичное или полное неисполнение обязательств по Договору, если оно является следствием обстоятельств непреодолимой силы, то есть чрезвычайных и непредотвратимых при данных условиях обстоятельств, а именно: пожара, наводнения, землетрясения, войны, военных действий, забастовок, запретительных актов (решений) законодательных, исполнительных органов власти Российской Федерации или других непредвиденных обстоятельств, не зависящих от Сторон, если эти обстоятельства повлияли на исполнение Договора.</w:t>
      </w:r>
      <w:bookmarkEnd w:id="31"/>
    </w:p>
    <w:p w14:paraId="4C3C4B6B" w14:textId="77777777" w:rsidR="00AB7AEB" w:rsidRPr="002D4B29" w:rsidRDefault="00AB7AEB" w:rsidP="006D4085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 xml:space="preserve">Сторона, для которой возникла невозможность исполнения обязательств по Договору в результате обстоятельств непреодолимой силы согласно пункту </w:t>
      </w:r>
      <w:r w:rsidR="009D06C4" w:rsidRPr="002D4B29">
        <w:rPr>
          <w:sz w:val="24"/>
        </w:rPr>
        <w:t>1</w:t>
      </w:r>
      <w:r w:rsidR="009D06C4">
        <w:rPr>
          <w:sz w:val="24"/>
        </w:rPr>
        <w:t>2</w:t>
      </w:r>
      <w:r w:rsidRPr="002D4B29">
        <w:rPr>
          <w:sz w:val="24"/>
        </w:rPr>
        <w:t xml:space="preserve">.1 Договора, </w:t>
      </w:r>
      <w:r w:rsidRPr="002D4B29">
        <w:rPr>
          <w:sz w:val="24"/>
        </w:rPr>
        <w:lastRenderedPageBreak/>
        <w:t xml:space="preserve">обязана без промедления в течение </w:t>
      </w:r>
      <w:r w:rsidR="00E974B9" w:rsidRPr="002D4B29">
        <w:rPr>
          <w:sz w:val="24"/>
        </w:rPr>
        <w:t>5 (Пяти) дней</w:t>
      </w:r>
      <w:r w:rsidRPr="002D4B29">
        <w:rPr>
          <w:sz w:val="24"/>
        </w:rPr>
        <w:t xml:space="preserve"> со дня наступления или прекращения указанных обстоятельств письменно известить об этом другую Сторону.</w:t>
      </w:r>
    </w:p>
    <w:p w14:paraId="40262981" w14:textId="77777777" w:rsidR="00AB7AEB" w:rsidRPr="002D4B29" w:rsidRDefault="00AB7AEB" w:rsidP="006D4085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 xml:space="preserve">При наступлении обстоятельств непреодолимой силы согласно пункту </w:t>
      </w:r>
      <w:r w:rsidR="009D06C4" w:rsidRPr="002D4B29">
        <w:rPr>
          <w:sz w:val="24"/>
        </w:rPr>
        <w:t>1</w:t>
      </w:r>
      <w:r w:rsidR="009D06C4">
        <w:rPr>
          <w:sz w:val="24"/>
        </w:rPr>
        <w:t>2</w:t>
      </w:r>
      <w:r w:rsidRPr="002D4B29">
        <w:rPr>
          <w:sz w:val="24"/>
        </w:rPr>
        <w:t xml:space="preserve">.1 Договора, срок исполнения обязательств по Договору отодвигается соразмерно времени, в течение которого будут действовать такие обстоятельства, но не более чем на </w:t>
      </w:r>
      <w:r w:rsidR="00E974B9" w:rsidRPr="002D4B29">
        <w:rPr>
          <w:sz w:val="24"/>
        </w:rPr>
        <w:t>30 дней</w:t>
      </w:r>
      <w:r w:rsidRPr="002D4B29">
        <w:rPr>
          <w:sz w:val="24"/>
        </w:rPr>
        <w:t xml:space="preserve">. Если эти обстоятельства продолжают действовать свыше </w:t>
      </w:r>
      <w:r w:rsidR="00E974B9" w:rsidRPr="002D4B29">
        <w:rPr>
          <w:sz w:val="24"/>
        </w:rPr>
        <w:t>30 дней</w:t>
      </w:r>
      <w:r w:rsidR="008D16FB" w:rsidRPr="002D4B29">
        <w:rPr>
          <w:sz w:val="24"/>
        </w:rPr>
        <w:t xml:space="preserve">, </w:t>
      </w:r>
      <w:r w:rsidRPr="002D4B29">
        <w:rPr>
          <w:sz w:val="24"/>
        </w:rPr>
        <w:t>любая из сторон по Договору может предложить другой стороне внести соответствующие изменения в Договор, либо его расторгнуть.</w:t>
      </w:r>
    </w:p>
    <w:p w14:paraId="13130758" w14:textId="77777777" w:rsidR="00AB7AEB" w:rsidRPr="002D4B29" w:rsidRDefault="00AB7AEB" w:rsidP="006D4085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 xml:space="preserve">Наличие обстоятельств непреодолимой силы, указанных в пункте </w:t>
      </w:r>
      <w:r w:rsidR="009D06C4" w:rsidRPr="002D4B29">
        <w:rPr>
          <w:sz w:val="24"/>
        </w:rPr>
        <w:t>1</w:t>
      </w:r>
      <w:r w:rsidR="009D06C4">
        <w:rPr>
          <w:sz w:val="24"/>
        </w:rPr>
        <w:t>2</w:t>
      </w:r>
      <w:r w:rsidRPr="002D4B29">
        <w:rPr>
          <w:sz w:val="24"/>
        </w:rPr>
        <w:t>.1 Договора, подтверждается соответствующим актом компетентного органа государственной власти.</w:t>
      </w:r>
    </w:p>
    <w:p w14:paraId="5C0D6766" w14:textId="77777777" w:rsidR="00AB7AEB" w:rsidRPr="002D4B29" w:rsidRDefault="00AB7AEB" w:rsidP="006D4085">
      <w:pPr>
        <w:keepNext/>
        <w:keepLines/>
        <w:numPr>
          <w:ilvl w:val="0"/>
          <w:numId w:val="13"/>
        </w:numPr>
        <w:spacing w:before="240" w:after="240"/>
        <w:ind w:left="357" w:hanging="357"/>
        <w:jc w:val="center"/>
        <w:outlineLvl w:val="0"/>
        <w:rPr>
          <w:b/>
          <w:sz w:val="24"/>
          <w:szCs w:val="24"/>
        </w:rPr>
      </w:pPr>
      <w:r w:rsidRPr="002D4B29">
        <w:rPr>
          <w:b/>
          <w:sz w:val="24"/>
          <w:szCs w:val="24"/>
        </w:rPr>
        <w:t>ПОРЯДОК РАЗРЕШЕНИЯ СПОРОВ</w:t>
      </w:r>
    </w:p>
    <w:p w14:paraId="0944A93F" w14:textId="77777777" w:rsidR="00AB7AEB" w:rsidRDefault="006563BF" w:rsidP="006708BB">
      <w:pPr>
        <w:pStyle w:val="T11"/>
        <w:numPr>
          <w:ilvl w:val="0"/>
          <w:numId w:val="0"/>
        </w:numPr>
        <w:tabs>
          <w:tab w:val="clear" w:pos="540"/>
        </w:tabs>
        <w:spacing w:before="0" w:after="120"/>
        <w:ind w:firstLine="709"/>
        <w:rPr>
          <w:sz w:val="24"/>
        </w:rPr>
      </w:pPr>
      <w:r>
        <w:rPr>
          <w:sz w:val="24"/>
        </w:rPr>
        <w:t>13</w:t>
      </w:r>
      <w:r w:rsidR="00652937">
        <w:rPr>
          <w:sz w:val="24"/>
        </w:rPr>
        <w:t xml:space="preserve">.1. </w:t>
      </w:r>
      <w:r w:rsidR="00AB7AEB" w:rsidRPr="002D4B29">
        <w:rPr>
          <w:sz w:val="24"/>
        </w:rPr>
        <w:t>Все споры Сторон, возникающие из Договора или в связи с ним, Стороны будут стремиться урегулировать путем переговоров и в претензионном порядке, а в случае не достижения согласия передадут на рассмотрение Арбитражного суда</w:t>
      </w:r>
      <w:r w:rsidR="007C087A">
        <w:rPr>
          <w:sz w:val="24"/>
        </w:rPr>
        <w:t xml:space="preserve"> </w:t>
      </w:r>
      <w:r w:rsidR="00652937">
        <w:rPr>
          <w:sz w:val="24"/>
        </w:rPr>
        <w:fldChar w:fldCharType="begin">
          <w:ffData>
            <w:name w:val="ТекстовоеПоле19"/>
            <w:enabled/>
            <w:calcOnExit w:val="0"/>
            <w:textInput>
              <w:default w:val="по месту нахождения Поставщика"/>
            </w:textInput>
          </w:ffData>
        </w:fldChar>
      </w:r>
      <w:r w:rsidR="00652937">
        <w:rPr>
          <w:sz w:val="24"/>
        </w:rPr>
        <w:instrText xml:space="preserve"> </w:instrText>
      </w:r>
      <w:bookmarkStart w:id="32" w:name="ТекстовоеПоле19"/>
      <w:r w:rsidR="00652937">
        <w:rPr>
          <w:sz w:val="24"/>
        </w:rPr>
        <w:instrText xml:space="preserve">FORMTEXT </w:instrText>
      </w:r>
      <w:r w:rsidR="00652937">
        <w:rPr>
          <w:sz w:val="24"/>
        </w:rPr>
      </w:r>
      <w:r w:rsidR="00652937">
        <w:rPr>
          <w:sz w:val="24"/>
        </w:rPr>
        <w:fldChar w:fldCharType="separate"/>
      </w:r>
      <w:r w:rsidR="00652937">
        <w:rPr>
          <w:noProof/>
          <w:sz w:val="24"/>
        </w:rPr>
        <w:t>по месту нахождения Поставщика</w:t>
      </w:r>
      <w:r w:rsidR="00652937">
        <w:rPr>
          <w:sz w:val="24"/>
        </w:rPr>
        <w:fldChar w:fldCharType="end"/>
      </w:r>
      <w:bookmarkEnd w:id="32"/>
      <w:r w:rsidR="00AB7AEB" w:rsidRPr="002D4B29">
        <w:rPr>
          <w:sz w:val="24"/>
        </w:rPr>
        <w:t xml:space="preserve">. </w:t>
      </w:r>
    </w:p>
    <w:p w14:paraId="2A1D8CA9" w14:textId="77777777" w:rsidR="00597407" w:rsidRPr="002D4B29" w:rsidRDefault="00597407" w:rsidP="006708BB">
      <w:pPr>
        <w:pStyle w:val="T11"/>
        <w:numPr>
          <w:ilvl w:val="0"/>
          <w:numId w:val="0"/>
        </w:numPr>
        <w:tabs>
          <w:tab w:val="clear" w:pos="540"/>
        </w:tabs>
        <w:spacing w:before="0" w:after="120"/>
        <w:ind w:firstLine="709"/>
        <w:rPr>
          <w:sz w:val="24"/>
        </w:rPr>
      </w:pPr>
      <w:r w:rsidRPr="006D6B33">
        <w:rPr>
          <w:sz w:val="24"/>
        </w:rPr>
        <w:t>Срок рассмотрения претензии – 30 (тридцать) календарных дней с даты её получения.</w:t>
      </w:r>
    </w:p>
    <w:p w14:paraId="4AAA00C4" w14:textId="77777777" w:rsidR="00AB7AEB" w:rsidRPr="002D4B29" w:rsidRDefault="00AB7AEB" w:rsidP="00DC2E82">
      <w:pPr>
        <w:keepNext/>
        <w:keepLines/>
        <w:numPr>
          <w:ilvl w:val="0"/>
          <w:numId w:val="13"/>
        </w:numPr>
        <w:spacing w:before="240" w:after="240"/>
        <w:ind w:left="709" w:firstLine="0"/>
        <w:jc w:val="center"/>
        <w:outlineLvl w:val="0"/>
        <w:rPr>
          <w:b/>
          <w:sz w:val="24"/>
          <w:szCs w:val="24"/>
        </w:rPr>
      </w:pPr>
      <w:r w:rsidRPr="002D4B29">
        <w:rPr>
          <w:b/>
          <w:sz w:val="24"/>
          <w:szCs w:val="24"/>
        </w:rPr>
        <w:t>ПОРЯДОК ИЗМЕНЕНИЯ И РАСТОРЖЕНИЯ ДОГОВОРА</w:t>
      </w:r>
    </w:p>
    <w:p w14:paraId="76EC4314" w14:textId="77777777" w:rsidR="00AB7AEB" w:rsidRPr="002D4B29" w:rsidRDefault="00AB7AEB" w:rsidP="006D4085">
      <w:pPr>
        <w:pStyle w:val="T11"/>
        <w:numPr>
          <w:ilvl w:val="1"/>
          <w:numId w:val="13"/>
        </w:numPr>
        <w:tabs>
          <w:tab w:val="clear" w:pos="540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 xml:space="preserve">Любые изменения и дополнения к Договору и дополнительным соглашениям к нему (кроме случаев, указанных в пунктах </w:t>
      </w:r>
      <w:r w:rsidR="00C52E0C" w:rsidRPr="002D4B29">
        <w:rPr>
          <w:sz w:val="24"/>
        </w:rPr>
        <w:t>1</w:t>
      </w:r>
      <w:r w:rsidR="00C52E0C">
        <w:rPr>
          <w:sz w:val="24"/>
        </w:rPr>
        <w:t>6</w:t>
      </w:r>
      <w:r w:rsidRPr="002D4B29">
        <w:rPr>
          <w:sz w:val="24"/>
        </w:rPr>
        <w:t>.1-</w:t>
      </w:r>
      <w:r w:rsidR="00C52E0C" w:rsidRPr="002D4B29">
        <w:rPr>
          <w:sz w:val="24"/>
        </w:rPr>
        <w:t>1</w:t>
      </w:r>
      <w:r w:rsidR="00C52E0C">
        <w:rPr>
          <w:sz w:val="24"/>
        </w:rPr>
        <w:t>6</w:t>
      </w:r>
      <w:r w:rsidRPr="002D4B29">
        <w:rPr>
          <w:sz w:val="24"/>
        </w:rPr>
        <w:t>.</w:t>
      </w:r>
      <w:r w:rsidR="00E24B34" w:rsidRPr="002D4B29">
        <w:rPr>
          <w:sz w:val="24"/>
        </w:rPr>
        <w:t>3</w:t>
      </w:r>
      <w:r w:rsidRPr="002D4B29">
        <w:rPr>
          <w:sz w:val="24"/>
        </w:rPr>
        <w:t xml:space="preserve"> Договора) оформляются соответствующими соглашениями, которые подписываются уполномоченными представителями Сторон, скрепляются их печатью и являются неотъемлемыми частями Договора.</w:t>
      </w:r>
    </w:p>
    <w:p w14:paraId="60D65B56" w14:textId="77777777" w:rsidR="00AB7AEB" w:rsidRPr="002D4B29" w:rsidRDefault="00AB7AEB" w:rsidP="006D4085">
      <w:pPr>
        <w:pStyle w:val="T11"/>
        <w:numPr>
          <w:ilvl w:val="1"/>
          <w:numId w:val="13"/>
        </w:numPr>
        <w:tabs>
          <w:tab w:val="clear" w:pos="540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>Расторжение Договора допускается по письменному согласию Сторон и в случаях, предусмотренных Договором и действующим законодательством Российской Федерации.</w:t>
      </w:r>
    </w:p>
    <w:p w14:paraId="1A7AE2DD" w14:textId="77777777" w:rsidR="00AB7AEB" w:rsidRPr="002D4B29" w:rsidRDefault="00AB7AEB" w:rsidP="006D4085">
      <w:pPr>
        <w:keepNext/>
        <w:keepLines/>
        <w:numPr>
          <w:ilvl w:val="0"/>
          <w:numId w:val="13"/>
        </w:numPr>
        <w:spacing w:before="240" w:after="240"/>
        <w:ind w:left="357" w:hanging="357"/>
        <w:jc w:val="center"/>
        <w:outlineLvl w:val="0"/>
        <w:rPr>
          <w:b/>
          <w:sz w:val="24"/>
          <w:szCs w:val="24"/>
        </w:rPr>
      </w:pPr>
      <w:r w:rsidRPr="002D4B29">
        <w:rPr>
          <w:b/>
          <w:sz w:val="24"/>
          <w:szCs w:val="24"/>
        </w:rPr>
        <w:t>ПРОЧИЕ УСЛОВИЯ</w:t>
      </w:r>
    </w:p>
    <w:p w14:paraId="775DEBFC" w14:textId="77777777" w:rsidR="00AB7AEB" w:rsidRPr="002D4B29" w:rsidRDefault="00AB7AEB" w:rsidP="007E7EB9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bookmarkStart w:id="33" w:name="_Ref286999820"/>
      <w:r w:rsidRPr="002D4B29">
        <w:rPr>
          <w:sz w:val="24"/>
        </w:rPr>
        <w:t xml:space="preserve">В случае изменения банковских реквизитов Сторон по Договору Сторона, банковские реквизиты которой изменились, обязана направить </w:t>
      </w:r>
      <w:r w:rsidR="009E7F3B" w:rsidRPr="005F7ED5">
        <w:rPr>
          <w:sz w:val="24"/>
        </w:rPr>
        <w:t xml:space="preserve">в течение 5 рабочих дней с </w:t>
      </w:r>
      <w:r w:rsidR="0088318C">
        <w:rPr>
          <w:sz w:val="24"/>
        </w:rPr>
        <w:t xml:space="preserve">момента такого изменения </w:t>
      </w:r>
      <w:r w:rsidRPr="002D4B29">
        <w:rPr>
          <w:sz w:val="24"/>
        </w:rPr>
        <w:t>в адрес другой Стороны соответствующее уведомление, подписанное уполномоченным лицом, главным бухгалтером и скрепленное печатью. С момента получения такого уведомления для исполнения Договора принимаются новые банковские реквизиты. В данном случае не требуется внесения изменений в Договор путем составления двустороннего документа.</w:t>
      </w:r>
      <w:bookmarkEnd w:id="33"/>
    </w:p>
    <w:p w14:paraId="6933091F" w14:textId="77777777" w:rsidR="00AB7AEB" w:rsidRPr="002D4B29" w:rsidRDefault="00AB7AEB" w:rsidP="007E7EB9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09"/>
        <w:rPr>
          <w:sz w:val="24"/>
        </w:rPr>
      </w:pPr>
      <w:r w:rsidRPr="002D4B29">
        <w:rPr>
          <w:sz w:val="24"/>
        </w:rPr>
        <w:t xml:space="preserve">В случае изменения почтового адреса Стороны </w:t>
      </w:r>
      <w:r w:rsidR="009E7F3B" w:rsidRPr="005F7ED5">
        <w:rPr>
          <w:sz w:val="24"/>
        </w:rPr>
        <w:t xml:space="preserve">в течение 5 рабочих дней с </w:t>
      </w:r>
      <w:r w:rsidR="0088318C">
        <w:rPr>
          <w:sz w:val="24"/>
        </w:rPr>
        <w:t xml:space="preserve">момента такого изменения </w:t>
      </w:r>
      <w:r w:rsidRPr="002D4B29">
        <w:rPr>
          <w:sz w:val="24"/>
        </w:rPr>
        <w:t>направляют соответствующее уведомление, подписанное уполномоченным лицом.</w:t>
      </w:r>
    </w:p>
    <w:p w14:paraId="65F1DDB9" w14:textId="77777777" w:rsidR="006302DE" w:rsidRPr="002D4B29" w:rsidRDefault="00AB7AEB" w:rsidP="007E7EB9">
      <w:pPr>
        <w:pStyle w:val="ab"/>
        <w:numPr>
          <w:ilvl w:val="1"/>
          <w:numId w:val="13"/>
        </w:numPr>
        <w:tabs>
          <w:tab w:val="left" w:pos="1418"/>
        </w:tabs>
        <w:ind w:left="0" w:firstLine="720"/>
        <w:jc w:val="both"/>
        <w:rPr>
          <w:sz w:val="24"/>
          <w:szCs w:val="24"/>
        </w:rPr>
      </w:pPr>
      <w:r w:rsidRPr="002D4B29">
        <w:rPr>
          <w:sz w:val="24"/>
          <w:szCs w:val="24"/>
        </w:rPr>
        <w:t xml:space="preserve">Документы, переданные по факсимильной связи, имеют полную юридическую силу (за исключением счетов-фактур и </w:t>
      </w:r>
      <w:r w:rsidR="00D450A6">
        <w:rPr>
          <w:sz w:val="24"/>
          <w:szCs w:val="24"/>
        </w:rPr>
        <w:t xml:space="preserve">товарных </w:t>
      </w:r>
      <w:r w:rsidRPr="002D4B29">
        <w:rPr>
          <w:sz w:val="24"/>
          <w:szCs w:val="24"/>
        </w:rPr>
        <w:t xml:space="preserve">накладных </w:t>
      </w:r>
      <w:r w:rsidR="00D450A6">
        <w:rPr>
          <w:sz w:val="24"/>
          <w:szCs w:val="24"/>
        </w:rPr>
        <w:t xml:space="preserve">по форме </w:t>
      </w:r>
      <w:r w:rsidRPr="002D4B29">
        <w:rPr>
          <w:sz w:val="24"/>
          <w:szCs w:val="24"/>
        </w:rPr>
        <w:t xml:space="preserve">ТОРГ-12) и обязательны к исполнению, при условии их передачи с абонентов Покупателя и Поставщика и наличии соответствующей отметки принимающего факсимильного аппарата, позволяющей достоверно установить, что документ исходит от Стороны Договора. Номера абонентов Покупателя, для направления документов в связи с поставкой, указываются в Договоре. Последующее представление подлинных экземпляров этих документов обязательно. Стороны обязуются осуществить обмен оригиналами документов, переданных друг другу с использованием факсимильных аппаратов, в течение </w:t>
      </w:r>
      <w:r w:rsidR="00E974B9" w:rsidRPr="002D4B29">
        <w:rPr>
          <w:sz w:val="24"/>
          <w:szCs w:val="24"/>
        </w:rPr>
        <w:t>10 (Десяти) дней</w:t>
      </w:r>
      <w:r w:rsidRPr="002D4B29">
        <w:rPr>
          <w:sz w:val="24"/>
          <w:szCs w:val="24"/>
        </w:rPr>
        <w:t>. Риск искажения информации несет Сторона, направившая  информацию.</w:t>
      </w:r>
    </w:p>
    <w:p w14:paraId="0AD3FEE4" w14:textId="77777777" w:rsidR="004027B1" w:rsidRPr="002D4B29" w:rsidRDefault="004027B1" w:rsidP="007E7EB9">
      <w:pPr>
        <w:pStyle w:val="ab"/>
        <w:numPr>
          <w:ilvl w:val="1"/>
          <w:numId w:val="13"/>
        </w:numPr>
        <w:tabs>
          <w:tab w:val="left" w:pos="1418"/>
        </w:tabs>
        <w:ind w:left="0" w:firstLine="720"/>
        <w:jc w:val="both"/>
        <w:rPr>
          <w:sz w:val="24"/>
          <w:szCs w:val="24"/>
        </w:rPr>
      </w:pPr>
      <w:r w:rsidRPr="002D4B29">
        <w:rPr>
          <w:sz w:val="24"/>
          <w:szCs w:val="24"/>
        </w:rPr>
        <w:lastRenderedPageBreak/>
        <w:t xml:space="preserve"> Документы, переданн</w:t>
      </w:r>
      <w:r w:rsidR="006302DE" w:rsidRPr="002D4B29">
        <w:rPr>
          <w:sz w:val="24"/>
          <w:szCs w:val="24"/>
        </w:rPr>
        <w:t>ые по электронной почте на электронные адреса, указанные в реквизитах договора</w:t>
      </w:r>
      <w:r w:rsidRPr="002D4B29">
        <w:rPr>
          <w:sz w:val="24"/>
          <w:szCs w:val="24"/>
        </w:rPr>
        <w:t xml:space="preserve">, имеют полную юридическую силу (за исключением счетов-фактур и </w:t>
      </w:r>
      <w:r w:rsidR="00D450A6">
        <w:rPr>
          <w:sz w:val="24"/>
          <w:szCs w:val="24"/>
        </w:rPr>
        <w:t xml:space="preserve">товарных </w:t>
      </w:r>
      <w:r w:rsidRPr="002D4B29">
        <w:rPr>
          <w:sz w:val="24"/>
          <w:szCs w:val="24"/>
        </w:rPr>
        <w:t xml:space="preserve">накладных </w:t>
      </w:r>
      <w:r w:rsidR="00D450A6">
        <w:rPr>
          <w:sz w:val="24"/>
          <w:szCs w:val="24"/>
        </w:rPr>
        <w:t xml:space="preserve">по форме </w:t>
      </w:r>
      <w:r w:rsidRPr="002D4B29">
        <w:rPr>
          <w:sz w:val="24"/>
          <w:szCs w:val="24"/>
        </w:rPr>
        <w:t>ТОРГ-12) и обязательны к исполнению. Последующее представление подлинных экземпляров этих документов обязательно. Стороны обязуются осуществить обмен оригиналами документов, переданных друг другу с испол</w:t>
      </w:r>
      <w:r w:rsidR="006302DE" w:rsidRPr="002D4B29">
        <w:rPr>
          <w:sz w:val="24"/>
          <w:szCs w:val="24"/>
        </w:rPr>
        <w:t>ьзованием электронной почты</w:t>
      </w:r>
      <w:r w:rsidRPr="002D4B29">
        <w:rPr>
          <w:sz w:val="24"/>
          <w:szCs w:val="24"/>
        </w:rPr>
        <w:t>, в течение 10 (Десяти) дней. Риск искажения информации несет Сторона, направившая  информацию.</w:t>
      </w:r>
    </w:p>
    <w:p w14:paraId="01E62DE6" w14:textId="77777777" w:rsidR="00AB7AEB" w:rsidRPr="002D4B29" w:rsidRDefault="00AB7AEB" w:rsidP="007E7EB9">
      <w:pPr>
        <w:pStyle w:val="T11"/>
        <w:numPr>
          <w:ilvl w:val="1"/>
          <w:numId w:val="13"/>
        </w:numPr>
        <w:tabs>
          <w:tab w:val="clear" w:pos="540"/>
          <w:tab w:val="left" w:pos="1418"/>
        </w:tabs>
        <w:spacing w:before="0" w:after="120"/>
        <w:ind w:left="0" w:firstLine="720"/>
        <w:rPr>
          <w:bCs/>
          <w:sz w:val="24"/>
        </w:rPr>
      </w:pPr>
      <w:r w:rsidRPr="002D4B29">
        <w:rPr>
          <w:bCs/>
          <w:sz w:val="24"/>
        </w:rPr>
        <w:t>При поставках автомобильным транспортом понятия «автомобильный транспорт», «грузополучатель (получатель)», «грузоотправитель (отправитель)» определяются таким же образом, каким они определены федеральными законами, нормативными правовыми актами, регулирующими деятельность автомобильного транспорта.</w:t>
      </w:r>
    </w:p>
    <w:p w14:paraId="767B8573" w14:textId="77777777" w:rsidR="00AB7AEB" w:rsidRPr="002D4B29" w:rsidRDefault="00AB7AEB" w:rsidP="007E7EB9">
      <w:pPr>
        <w:numPr>
          <w:ilvl w:val="1"/>
          <w:numId w:val="13"/>
        </w:numPr>
        <w:tabs>
          <w:tab w:val="left" w:pos="1418"/>
        </w:tabs>
        <w:spacing w:after="120"/>
        <w:ind w:left="0" w:firstLine="720"/>
        <w:jc w:val="both"/>
        <w:rPr>
          <w:color w:val="000000"/>
          <w:sz w:val="24"/>
          <w:szCs w:val="24"/>
        </w:rPr>
      </w:pPr>
      <w:r w:rsidRPr="002D4B29">
        <w:rPr>
          <w:color w:val="000000"/>
          <w:sz w:val="24"/>
          <w:szCs w:val="24"/>
        </w:rPr>
        <w:t>Все ссылки на законодательство, нормативно-правовые акты, ГОСТ, Инструкции</w:t>
      </w:r>
      <w:r w:rsidR="00A0652C">
        <w:rPr>
          <w:color w:val="000000"/>
          <w:sz w:val="24"/>
          <w:szCs w:val="24"/>
        </w:rPr>
        <w:t>,</w:t>
      </w:r>
      <w:r w:rsidRPr="002D4B29">
        <w:rPr>
          <w:color w:val="000000"/>
          <w:sz w:val="24"/>
          <w:szCs w:val="24"/>
        </w:rPr>
        <w:t xml:space="preserve"> правила</w:t>
      </w:r>
      <w:r w:rsidR="00A0652C">
        <w:rPr>
          <w:color w:val="000000"/>
          <w:sz w:val="24"/>
          <w:szCs w:val="24"/>
        </w:rPr>
        <w:t>,</w:t>
      </w:r>
      <w:r w:rsidRPr="002D4B29">
        <w:rPr>
          <w:color w:val="000000"/>
          <w:sz w:val="24"/>
          <w:szCs w:val="24"/>
        </w:rPr>
        <w:t xml:space="preserve"> регламенты и иные документы включают в себя все дополнения и изменения к ним, действительные на момент заключения Договора.</w:t>
      </w:r>
    </w:p>
    <w:p w14:paraId="7BBB961F" w14:textId="77777777" w:rsidR="00AB7AEB" w:rsidRPr="002D4B29" w:rsidRDefault="00AB7AEB" w:rsidP="007E7EB9">
      <w:pPr>
        <w:numPr>
          <w:ilvl w:val="2"/>
          <w:numId w:val="13"/>
        </w:numPr>
        <w:tabs>
          <w:tab w:val="left" w:pos="1560"/>
        </w:tabs>
        <w:spacing w:after="120"/>
        <w:ind w:left="0" w:firstLine="720"/>
        <w:jc w:val="both"/>
        <w:rPr>
          <w:color w:val="000000"/>
          <w:sz w:val="24"/>
          <w:szCs w:val="24"/>
        </w:rPr>
      </w:pPr>
      <w:r w:rsidRPr="002D4B29">
        <w:rPr>
          <w:color w:val="000000"/>
          <w:sz w:val="24"/>
          <w:szCs w:val="24"/>
        </w:rPr>
        <w:t xml:space="preserve">Если документ, на который имеется ссылка в Договоре, изменен (заменен), то при выполнении принятых на себя обязательств Стороны должны руководствоваться измененным документом (документом, принятым взамен отмененного). </w:t>
      </w:r>
    </w:p>
    <w:p w14:paraId="667B1214" w14:textId="77777777" w:rsidR="00AB7AEB" w:rsidRPr="002D4B29" w:rsidRDefault="00AB7AEB" w:rsidP="007E7EB9">
      <w:pPr>
        <w:numPr>
          <w:ilvl w:val="2"/>
          <w:numId w:val="13"/>
        </w:numPr>
        <w:tabs>
          <w:tab w:val="left" w:pos="1560"/>
        </w:tabs>
        <w:spacing w:after="120"/>
        <w:ind w:left="0" w:firstLine="720"/>
        <w:jc w:val="both"/>
        <w:rPr>
          <w:color w:val="000000"/>
          <w:sz w:val="24"/>
          <w:szCs w:val="24"/>
        </w:rPr>
      </w:pPr>
      <w:r w:rsidRPr="002D4B29">
        <w:rPr>
          <w:color w:val="000000"/>
          <w:sz w:val="24"/>
          <w:szCs w:val="24"/>
        </w:rPr>
        <w:t>Если документ, на который имеется ссылка в Договоре, отменен без замены, то положение Договора, в котором дана ссылка на отмененный без замены документ, применяется в части, не затрагивающей эту ссылку.</w:t>
      </w:r>
    </w:p>
    <w:p w14:paraId="1A717BFC" w14:textId="77777777" w:rsidR="00AB7AEB" w:rsidRPr="002D4B29" w:rsidRDefault="00AB7AEB" w:rsidP="007E7EB9">
      <w:pPr>
        <w:numPr>
          <w:ilvl w:val="1"/>
          <w:numId w:val="13"/>
        </w:numPr>
        <w:tabs>
          <w:tab w:val="left" w:pos="1418"/>
        </w:tabs>
        <w:spacing w:after="120"/>
        <w:ind w:left="0" w:firstLine="720"/>
        <w:jc w:val="both"/>
        <w:rPr>
          <w:color w:val="000000"/>
          <w:sz w:val="24"/>
          <w:szCs w:val="24"/>
        </w:rPr>
      </w:pPr>
      <w:r w:rsidRPr="002D4B29">
        <w:rPr>
          <w:color w:val="000000"/>
          <w:sz w:val="24"/>
          <w:szCs w:val="24"/>
        </w:rPr>
        <w:t>Кроме случаев, когда из контекста следует иное, слова в единственном числе также включают в себя множественное и наоборот; слова в каком-либо одном роде включают в себя также все роды, и слова, обозначающие физических лиц, также включают в себя фирмы и корпорации и наоборот.</w:t>
      </w:r>
    </w:p>
    <w:p w14:paraId="0EAE298C" w14:textId="77777777" w:rsidR="002C2783" w:rsidRDefault="00AB7AEB" w:rsidP="006708BB">
      <w:pPr>
        <w:pStyle w:val="ab"/>
        <w:ind w:firstLine="709"/>
        <w:jc w:val="both"/>
        <w:rPr>
          <w:bCs/>
          <w:sz w:val="24"/>
          <w:szCs w:val="24"/>
        </w:rPr>
      </w:pPr>
      <w:r w:rsidRPr="002D4B29">
        <w:rPr>
          <w:bCs/>
          <w:sz w:val="24"/>
          <w:szCs w:val="24"/>
        </w:rPr>
        <w:t>Любые предварительные договоренности и переписка Сторон в отношении предмета и условий Договора и дополнительных соглашений к нему, предшествующая их заключению, утрачивают силу с момента заключения Договора и дополнительных соглашений к нему.</w:t>
      </w:r>
    </w:p>
    <w:p w14:paraId="4A7C9FC6" w14:textId="77777777" w:rsidR="002C2783" w:rsidRPr="002C2783" w:rsidRDefault="002C2783" w:rsidP="006708BB">
      <w:pPr>
        <w:pStyle w:val="ab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8D3EF2">
        <w:rPr>
          <w:color w:val="000000"/>
          <w:sz w:val="24"/>
        </w:rPr>
        <w:t>формление и направление Покупателе</w:t>
      </w:r>
      <w:r>
        <w:rPr>
          <w:color w:val="000000"/>
          <w:sz w:val="24"/>
        </w:rPr>
        <w:t>м заявок на поставку нефтепродуктов</w:t>
      </w:r>
      <w:r w:rsidRPr="008D3EF2">
        <w:rPr>
          <w:color w:val="000000"/>
          <w:sz w:val="24"/>
        </w:rPr>
        <w:t xml:space="preserve">, получение на них со стороны Поставщика </w:t>
      </w:r>
      <w:r>
        <w:rPr>
          <w:color w:val="000000"/>
          <w:sz w:val="24"/>
        </w:rPr>
        <w:t>ответов, консультаций</w:t>
      </w:r>
      <w:r w:rsidRPr="008D3EF2">
        <w:rPr>
          <w:color w:val="000000"/>
          <w:sz w:val="24"/>
        </w:rPr>
        <w:t>, кроме проектов дополнительных соглашений/счетов на оплату, ни при каких обстоятельствах не может быть расцениваться как оферта/акцепт или официальное предложение/согласие со ст</w:t>
      </w:r>
      <w:r>
        <w:rPr>
          <w:color w:val="000000"/>
          <w:sz w:val="24"/>
        </w:rPr>
        <w:t>ороны Поставщика на поставку нефтепродуктов</w:t>
      </w:r>
      <w:r w:rsidRPr="008D3EF2">
        <w:rPr>
          <w:color w:val="000000"/>
          <w:sz w:val="24"/>
        </w:rPr>
        <w:t>.</w:t>
      </w:r>
    </w:p>
    <w:p w14:paraId="2A0A4673" w14:textId="77777777" w:rsidR="00AB7AEB" w:rsidRPr="002D4B29" w:rsidRDefault="00AB7AEB" w:rsidP="006D4085">
      <w:pPr>
        <w:pStyle w:val="ab"/>
        <w:numPr>
          <w:ilvl w:val="1"/>
          <w:numId w:val="13"/>
        </w:numPr>
        <w:ind w:left="0" w:firstLine="720"/>
        <w:jc w:val="both"/>
        <w:rPr>
          <w:bCs/>
          <w:sz w:val="24"/>
          <w:szCs w:val="24"/>
        </w:rPr>
      </w:pPr>
      <w:r w:rsidRPr="002D4B29">
        <w:rPr>
          <w:bCs/>
          <w:sz w:val="24"/>
          <w:szCs w:val="24"/>
        </w:rPr>
        <w:t>Во всем ином, что не предусмотрено Договором, подлежат применению нормы действующего законодательства РФ.</w:t>
      </w:r>
    </w:p>
    <w:p w14:paraId="673D633F" w14:textId="77777777" w:rsidR="00AB7AEB" w:rsidRPr="00490360" w:rsidRDefault="00AB7AEB" w:rsidP="006D4085">
      <w:pPr>
        <w:pStyle w:val="T11"/>
        <w:numPr>
          <w:ilvl w:val="1"/>
          <w:numId w:val="13"/>
        </w:numPr>
        <w:tabs>
          <w:tab w:val="clear" w:pos="540"/>
        </w:tabs>
        <w:spacing w:before="0" w:after="120"/>
        <w:ind w:left="0" w:firstLine="720"/>
        <w:rPr>
          <w:sz w:val="24"/>
        </w:rPr>
      </w:pPr>
      <w:r w:rsidRPr="002D4B29">
        <w:rPr>
          <w:sz w:val="24"/>
        </w:rPr>
        <w:t>Договор составлен и подписан в двух экземплярах, имеющих одинаковую юридическую силу, один экземпляр – для Поставщика, другой – для Покупателя.</w:t>
      </w:r>
    </w:p>
    <w:p w14:paraId="39154DF1" w14:textId="77777777" w:rsidR="00D95F41" w:rsidRPr="00D95F41" w:rsidRDefault="00D95F41" w:rsidP="00490360">
      <w:pPr>
        <w:pStyle w:val="T11"/>
        <w:numPr>
          <w:ilvl w:val="1"/>
          <w:numId w:val="13"/>
        </w:numPr>
        <w:spacing w:after="120"/>
        <w:ind w:left="0" w:firstLine="710"/>
        <w:rPr>
          <w:sz w:val="24"/>
        </w:rPr>
      </w:pPr>
      <w:r w:rsidRPr="00D95F41">
        <w:rPr>
          <w:sz w:val="24"/>
        </w:rPr>
        <w:t xml:space="preserve">Стороны признают, что электронные документы, подписанные усиленной квалифицированной подписью (далее – квалифицированной электронной подписью) каждой из Сторон, </w:t>
      </w:r>
      <w:r w:rsidR="00EA5C87">
        <w:rPr>
          <w:sz w:val="24"/>
        </w:rPr>
        <w:t>имеют ту же юридическую силу, что и</w:t>
      </w:r>
      <w:r w:rsidRPr="00D95F41">
        <w:rPr>
          <w:sz w:val="24"/>
        </w:rPr>
        <w:t xml:space="preserve"> документ</w:t>
      </w:r>
      <w:r w:rsidR="00EA5C87">
        <w:rPr>
          <w:sz w:val="24"/>
        </w:rPr>
        <w:t>ы</w:t>
      </w:r>
      <w:r w:rsidRPr="00D95F41">
        <w:rPr>
          <w:sz w:val="24"/>
        </w:rPr>
        <w:t xml:space="preserve"> на бумажных носителях, подписанны</w:t>
      </w:r>
      <w:r w:rsidR="00EA5C87">
        <w:rPr>
          <w:sz w:val="24"/>
        </w:rPr>
        <w:t>е</w:t>
      </w:r>
      <w:r w:rsidRPr="00D95F41">
        <w:rPr>
          <w:sz w:val="24"/>
        </w:rPr>
        <w:t xml:space="preserve"> собственноручной подписью каждой из Сторон и заверенны</w:t>
      </w:r>
      <w:r w:rsidR="00EA5C87">
        <w:rPr>
          <w:sz w:val="24"/>
        </w:rPr>
        <w:t>е</w:t>
      </w:r>
      <w:r w:rsidRPr="00D95F41">
        <w:rPr>
          <w:sz w:val="24"/>
        </w:rPr>
        <w:t xml:space="preserve"> печатью каждой из Сторон.</w:t>
      </w:r>
    </w:p>
    <w:p w14:paraId="015BD92B" w14:textId="77777777" w:rsidR="00D95F41" w:rsidRPr="00D95F41" w:rsidRDefault="00D95F41" w:rsidP="00490360">
      <w:pPr>
        <w:pStyle w:val="T11"/>
        <w:numPr>
          <w:ilvl w:val="0"/>
          <w:numId w:val="0"/>
        </w:numPr>
        <w:spacing w:after="120"/>
        <w:ind w:firstLine="709"/>
        <w:rPr>
          <w:sz w:val="24"/>
        </w:rPr>
      </w:pPr>
      <w:r w:rsidRPr="00D95F41">
        <w:rPr>
          <w:sz w:val="24"/>
        </w:rPr>
        <w:t>Сторона, использующая ключ квалифицированной электронной подписи, обязана соблюдать его конфиденциальность.</w:t>
      </w:r>
    </w:p>
    <w:p w14:paraId="3BA6E617" w14:textId="77777777" w:rsidR="00D95F41" w:rsidRPr="00D95F41" w:rsidRDefault="00D95F41" w:rsidP="00490360">
      <w:pPr>
        <w:pStyle w:val="T11"/>
        <w:numPr>
          <w:ilvl w:val="0"/>
          <w:numId w:val="0"/>
        </w:numPr>
        <w:spacing w:after="120"/>
        <w:ind w:firstLine="709"/>
        <w:rPr>
          <w:sz w:val="24"/>
        </w:rPr>
      </w:pPr>
      <w:r w:rsidRPr="00D95F41">
        <w:rPr>
          <w:sz w:val="24"/>
        </w:rPr>
        <w:t>Разные экземпляры одного и того же первичного документа должны быть оформлены либо в электронной форме либо на бумажном носителе.</w:t>
      </w:r>
    </w:p>
    <w:p w14:paraId="0CD5E54A" w14:textId="77777777" w:rsidR="00D95F41" w:rsidRPr="00490360" w:rsidRDefault="00D95F41" w:rsidP="00490360">
      <w:pPr>
        <w:pStyle w:val="T11"/>
        <w:numPr>
          <w:ilvl w:val="0"/>
          <w:numId w:val="0"/>
        </w:numPr>
        <w:spacing w:after="120"/>
        <w:ind w:firstLine="709"/>
        <w:rPr>
          <w:sz w:val="24"/>
        </w:rPr>
      </w:pPr>
      <w:r w:rsidRPr="00D95F41">
        <w:rPr>
          <w:sz w:val="24"/>
        </w:rPr>
        <w:t xml:space="preserve">В электронной форме составляются и подписываются квалифицированной электронной подписью следующие документы: </w:t>
      </w:r>
      <w:r w:rsidR="00AE7324">
        <w:rPr>
          <w:sz w:val="24"/>
        </w:rPr>
        <w:t>у</w:t>
      </w:r>
      <w:r w:rsidRPr="00D95F41">
        <w:rPr>
          <w:sz w:val="24"/>
        </w:rPr>
        <w:t xml:space="preserve">ниверсальные передаточные документы, </w:t>
      </w:r>
      <w:r w:rsidRPr="00D95F41">
        <w:rPr>
          <w:sz w:val="24"/>
        </w:rPr>
        <w:lastRenderedPageBreak/>
        <w:t>счета-фактуры, накладные ТОРГ-12, акты выполненных работ (оказанных услуг), а также иные виды первичных учетных документов.</w:t>
      </w:r>
    </w:p>
    <w:p w14:paraId="04C9FA2A" w14:textId="77777777" w:rsidR="00D95F41" w:rsidRDefault="00D95F41" w:rsidP="00490360">
      <w:pPr>
        <w:pStyle w:val="T11"/>
        <w:numPr>
          <w:ilvl w:val="0"/>
          <w:numId w:val="0"/>
        </w:numPr>
        <w:spacing w:after="120"/>
        <w:ind w:firstLine="709"/>
        <w:rPr>
          <w:sz w:val="24"/>
        </w:rPr>
      </w:pPr>
      <w:r w:rsidRPr="00D95F41">
        <w:rPr>
          <w:sz w:val="24"/>
        </w:rPr>
        <w:t>Каждая из сторон принимает на себя исполнение всех обязательств, вытекающих из электронных документов, подписанных квалифицированной электронной подписью.</w:t>
      </w:r>
    </w:p>
    <w:p w14:paraId="538ECC29" w14:textId="77777777" w:rsidR="00CA1451" w:rsidRPr="002D4B29" w:rsidRDefault="00F67D91" w:rsidP="00490360">
      <w:pPr>
        <w:pStyle w:val="T11"/>
        <w:numPr>
          <w:ilvl w:val="0"/>
          <w:numId w:val="0"/>
        </w:numPr>
        <w:tabs>
          <w:tab w:val="left" w:pos="4225"/>
        </w:tabs>
        <w:spacing w:after="120"/>
        <w:ind w:left="360" w:firstLine="349"/>
        <w:rPr>
          <w:sz w:val="24"/>
        </w:rPr>
      </w:pPr>
      <w:r>
        <w:rPr>
          <w:sz w:val="24"/>
        </w:rPr>
        <w:tab/>
      </w:r>
    </w:p>
    <w:p w14:paraId="283B35DC" w14:textId="77777777" w:rsidR="00693201" w:rsidRDefault="00A764FC" w:rsidP="006D4085">
      <w:pPr>
        <w:keepNext/>
        <w:keepLines/>
        <w:numPr>
          <w:ilvl w:val="0"/>
          <w:numId w:val="13"/>
        </w:numPr>
        <w:spacing w:before="240" w:after="240"/>
        <w:ind w:left="357" w:hanging="357"/>
        <w:jc w:val="center"/>
        <w:outlineLvl w:val="0"/>
        <w:rPr>
          <w:b/>
          <w:sz w:val="24"/>
          <w:szCs w:val="24"/>
        </w:rPr>
      </w:pPr>
      <w:r w:rsidRPr="00010D7D">
        <w:rPr>
          <w:b/>
          <w:sz w:val="24"/>
          <w:szCs w:val="24"/>
        </w:rPr>
        <w:t>АНТИКОРРУПЦИОНН</w:t>
      </w:r>
      <w:r w:rsidR="003A19D1" w:rsidRPr="00010D7D">
        <w:rPr>
          <w:b/>
          <w:sz w:val="24"/>
          <w:szCs w:val="24"/>
        </w:rPr>
        <w:t>ЫЕ</w:t>
      </w:r>
      <w:r w:rsidRPr="00010D7D">
        <w:rPr>
          <w:b/>
          <w:sz w:val="24"/>
          <w:szCs w:val="24"/>
        </w:rPr>
        <w:t xml:space="preserve"> </w:t>
      </w:r>
      <w:r w:rsidR="003A19D1" w:rsidRPr="00010D7D">
        <w:rPr>
          <w:b/>
          <w:sz w:val="24"/>
          <w:szCs w:val="24"/>
        </w:rPr>
        <w:t>УСЛОВИЯ</w:t>
      </w:r>
      <w:r w:rsidR="00693201" w:rsidRPr="00010D7D">
        <w:rPr>
          <w:b/>
          <w:sz w:val="24"/>
          <w:szCs w:val="24"/>
        </w:rPr>
        <w:t>.</w:t>
      </w:r>
    </w:p>
    <w:p w14:paraId="028E0128" w14:textId="77777777" w:rsidR="00783DB4" w:rsidRPr="00997FE5" w:rsidRDefault="00E56459" w:rsidP="00783DB4">
      <w:pPr>
        <w:keepNext/>
        <w:keepLines/>
        <w:spacing w:before="240" w:after="240"/>
        <w:outlineLvl w:val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ВАРИАНТ 1 (для договоров с физ. лицами и Обществами Группы)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ВАРИАНТ 1 (для договоров с физ. лицами и Обществами Группы)</w:t>
      </w:r>
      <w:r>
        <w:rPr>
          <w:b/>
          <w:sz w:val="24"/>
        </w:rPr>
        <w:fldChar w:fldCharType="end"/>
      </w:r>
    </w:p>
    <w:p w14:paraId="1CCF12E8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16.1.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</w:t>
      </w:r>
      <w:r>
        <w:rPr>
          <w:sz w:val="24"/>
        </w:rPr>
        <w:fldChar w:fldCharType="end"/>
      </w:r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лицам, для оказания влияния на действия или решения этих лиц с целью получить какие-либо неправомерные преимущества или иные неправомерные цели.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>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r w:rsidR="00783DB4" w:rsidRPr="00997FE5">
        <w:rPr>
          <w:sz w:val="24"/>
        </w:rPr>
        <w:fldChar w:fldCharType="end"/>
      </w:r>
      <w:r w:rsidR="00783DB4" w:rsidRPr="00997FE5">
        <w:rPr>
          <w:sz w:val="24"/>
        </w:rPr>
        <w:t xml:space="preserve">       </w:t>
      </w:r>
    </w:p>
    <w:p w14:paraId="4F150AAD" w14:textId="77777777" w:rsidR="00783DB4" w:rsidRPr="00997FE5" w:rsidRDefault="008315C4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ТекстовоеПоле50"/>
            <w:enabled/>
            <w:calcOnExit w:val="0"/>
            <w:textInput>
              <w:default w:val="Стороны подтверждают, что ознакомились с содержанием и обязуются придерживаться принципов Политики Компании «В области противодействия корпоративному мошенничеству и вовлечению в коррупционную деятельность» "/>
            </w:textInput>
          </w:ffData>
        </w:fldChar>
      </w:r>
      <w:r>
        <w:rPr>
          <w:sz w:val="24"/>
        </w:rPr>
        <w:instrText xml:space="preserve"> </w:instrText>
      </w:r>
      <w:bookmarkStart w:id="34" w:name="ТекстовоеПоле50"/>
      <w:r>
        <w:rPr>
          <w:sz w:val="24"/>
        </w:rPr>
        <w:instrText xml:space="preserve">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Стороны подтверждают, что ознакомились с содержанием и обязуются придерживаться принципов Политики Компании «В области противодействия корпоративному мошенничеству и вовлечению в коррупционную деятельность» </w:t>
      </w:r>
      <w:r>
        <w:rPr>
          <w:sz w:val="24"/>
        </w:rPr>
        <w:fldChar w:fldCharType="end"/>
      </w:r>
      <w:bookmarkEnd w:id="34"/>
      <w:r>
        <w:rPr>
          <w:sz w:val="24"/>
        </w:rPr>
        <w:fldChar w:fldCharType="begin">
          <w:ffData>
            <w:name w:val="ТекстовоеПоле51"/>
            <w:enabled/>
            <w:calcOnExit w:val="0"/>
            <w:textInput>
              <w:default w:val="» (далее – Политика Компании), размещенной в открытом доступе на официальном сайте Поставщика  в сети Интернет. Стороны подтверждают, что положения Политики Компании введены в действие распорядительным документом.  "/>
            </w:textInput>
          </w:ffData>
        </w:fldChar>
      </w:r>
      <w:bookmarkStart w:id="35" w:name="ТекстовоеПоле5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» (далее – Политика Компании), размещенной в открытом доступе на официальном сайте Поставщика  в сети Интернет. Стороны подтверждают, что положения Политики Компании введены в действие распорядительным документом.  </w:t>
      </w:r>
      <w:r>
        <w:rPr>
          <w:sz w:val="24"/>
        </w:rPr>
        <w:fldChar w:fldCharType="end"/>
      </w:r>
      <w:bookmarkEnd w:id="35"/>
      <w:r w:rsidRPr="00997FE5">
        <w:rPr>
          <w:sz w:val="24"/>
        </w:rPr>
        <w:t xml:space="preserve"> </w:t>
      </w:r>
    </w:p>
    <w:p w14:paraId="754768C2" w14:textId="77777777" w:rsidR="00783DB4" w:rsidRPr="00997FE5" w:rsidRDefault="00783DB4" w:rsidP="00783DB4">
      <w:pPr>
        <w:keepNext/>
        <w:keepLines/>
        <w:spacing w:before="240" w:after="240"/>
        <w:outlineLvl w:val="0"/>
        <w:rPr>
          <w:b/>
          <w:sz w:val="24"/>
        </w:rPr>
      </w:pPr>
      <w:r w:rsidRPr="00997FE5">
        <w:rPr>
          <w:b/>
          <w:sz w:val="24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bookmarkStart w:id="36" w:name="ТекстовоеПоле53"/>
      <w:r w:rsidRPr="00997FE5">
        <w:rPr>
          <w:b/>
          <w:sz w:val="24"/>
        </w:rPr>
        <w:instrText xml:space="preserve"> FORMTEXT </w:instrText>
      </w:r>
      <w:r w:rsidRPr="00997FE5">
        <w:rPr>
          <w:b/>
          <w:sz w:val="24"/>
        </w:rPr>
      </w:r>
      <w:r w:rsidRPr="00997FE5">
        <w:rPr>
          <w:b/>
          <w:sz w:val="24"/>
        </w:rPr>
        <w:fldChar w:fldCharType="separate"/>
      </w:r>
      <w:r w:rsidRPr="00997FE5">
        <w:rPr>
          <w:noProof/>
          <w:sz w:val="24"/>
        </w:rPr>
        <w:t> </w:t>
      </w:r>
      <w:r w:rsidRPr="00997FE5">
        <w:rPr>
          <w:noProof/>
          <w:sz w:val="24"/>
        </w:rPr>
        <w:t> </w:t>
      </w:r>
      <w:r w:rsidRPr="00997FE5">
        <w:rPr>
          <w:noProof/>
          <w:sz w:val="24"/>
        </w:rPr>
        <w:t> </w:t>
      </w:r>
      <w:r w:rsidRPr="00997FE5">
        <w:rPr>
          <w:noProof/>
          <w:sz w:val="24"/>
        </w:rPr>
        <w:t> </w:t>
      </w:r>
      <w:r w:rsidRPr="00997FE5">
        <w:rPr>
          <w:b/>
          <w:noProof/>
          <w:sz w:val="24"/>
        </w:rPr>
        <w:t>ИЛИ</w:t>
      </w:r>
      <w:r w:rsidRPr="00997FE5">
        <w:rPr>
          <w:noProof/>
          <w:sz w:val="24"/>
        </w:rPr>
        <w:t> </w:t>
      </w:r>
      <w:r w:rsidRPr="00997FE5">
        <w:rPr>
          <w:b/>
          <w:sz w:val="24"/>
        </w:rPr>
        <w:fldChar w:fldCharType="end"/>
      </w:r>
      <w:bookmarkEnd w:id="36"/>
    </w:p>
    <w:p w14:paraId="4F8AD97B" w14:textId="77777777" w:rsidR="00783DB4" w:rsidRPr="00997FE5" w:rsidRDefault="00E56459" w:rsidP="00783DB4">
      <w:pPr>
        <w:keepNext/>
        <w:keepLines/>
        <w:spacing w:before="240" w:after="240"/>
        <w:outlineLvl w:val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ВАРИАНТ 2  (для договоров со сторонними контрагентами)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ВАРИАНТ 2  (для договоров со сторонними контрагентами)</w:t>
      </w:r>
      <w:r>
        <w:rPr>
          <w:b/>
          <w:sz w:val="24"/>
        </w:rPr>
        <w:fldChar w:fldCharType="end"/>
      </w:r>
    </w:p>
    <w:p w14:paraId="1CC61908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16.1.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</w:t>
      </w:r>
      <w:r>
        <w:rPr>
          <w:sz w:val="24"/>
        </w:rPr>
        <w:fldChar w:fldCharType="end"/>
      </w:r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лицам, для оказания влияния на действия или решения этих лиц с целью получить какие-либо неправомерные преимущества или иные неправомерные цели.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>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r w:rsidR="00783DB4" w:rsidRPr="00997FE5">
        <w:rPr>
          <w:sz w:val="24"/>
        </w:rPr>
        <w:fldChar w:fldCharType="end"/>
      </w:r>
      <w:r w:rsidR="00783DB4" w:rsidRPr="00997FE5">
        <w:rPr>
          <w:sz w:val="24"/>
        </w:rPr>
        <w:t xml:space="preserve">    </w:t>
      </w:r>
    </w:p>
    <w:p w14:paraId="76BAF71C" w14:textId="77777777" w:rsidR="00783DB4" w:rsidRPr="00997FE5" w:rsidRDefault="008315C4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ТекстовоеПоле57"/>
            <w:enabled/>
            <w:calcOnExit w:val="0"/>
            <w:textInput>
              <w:default w:val="Покупатель подтверждает, что ознакомился с содержанием и обязуется придерживаться принципов Политики Компании «В области противодействия корпоративному мошенничеству и вовлечению в коррупционную деятельность», "/>
            </w:textInput>
          </w:ffData>
        </w:fldChar>
      </w:r>
      <w:bookmarkStart w:id="37" w:name="ТекстовоеПоле5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Покупатель подтверждает, что ознакомился с содержанием и обязуется придерживаться принципов Политики Компании «В области противодействия корпоративному мошенничеству и вовлечению в коррупционную деятельность», </w:t>
      </w:r>
      <w:r>
        <w:rPr>
          <w:sz w:val="24"/>
        </w:rPr>
        <w:fldChar w:fldCharType="end"/>
      </w:r>
      <w:bookmarkEnd w:id="37"/>
      <w:r>
        <w:rPr>
          <w:sz w:val="24"/>
        </w:rPr>
        <w:fldChar w:fldCharType="begin">
          <w:ffData>
            <w:name w:val="ТекстовоеПоле58"/>
            <w:enabled/>
            <w:calcOnExit w:val="0"/>
            <w:textInput>
              <w:default w:val="размещенной в открытом доступе на официальном сайте Поставщика  в сети Интернет."/>
            </w:textInput>
          </w:ffData>
        </w:fldChar>
      </w:r>
      <w:bookmarkStart w:id="38" w:name="ТекстовоеПоле5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размещенной в открытом доступе на официальном сайте Поставщика  в сети Интернет.</w:t>
      </w:r>
      <w:r>
        <w:rPr>
          <w:sz w:val="24"/>
        </w:rPr>
        <w:fldChar w:fldCharType="end"/>
      </w:r>
      <w:bookmarkEnd w:id="38"/>
      <w:r w:rsidR="00783DB4" w:rsidRPr="00997FE5">
        <w:rPr>
          <w:sz w:val="24"/>
        </w:rPr>
        <w:t xml:space="preserve">   </w:t>
      </w:r>
    </w:p>
    <w:p w14:paraId="7DA6D7A4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ТекстовоеПоле59"/>
            <w:enabled/>
            <w:calcOnExit w:val="0"/>
            <w:textInput>
              <w:default w:val="1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"/>
            </w:textInput>
          </w:ffData>
        </w:fldChar>
      </w:r>
      <w:bookmarkStart w:id="39" w:name="ТекстовоеПоле5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16.2.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</w:t>
      </w:r>
      <w:r>
        <w:rPr>
          <w:sz w:val="24"/>
        </w:rPr>
        <w:fldChar w:fldCharType="end"/>
      </w:r>
      <w:bookmarkEnd w:id="39"/>
      <w:r w:rsidR="00783DB4" w:rsidRPr="00997FE5">
        <w:rPr>
          <w:sz w:val="24"/>
        </w:rPr>
        <w:fldChar w:fldCharType="begin">
          <w:ffData>
            <w:name w:val="ТекстовоеПоле60"/>
            <w:enabled/>
            <w:calcOnExit w:val="0"/>
            <w:textInput>
              <w:default w:val="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"/>
            </w:textInput>
          </w:ffData>
        </w:fldChar>
      </w:r>
      <w:bookmarkStart w:id="40" w:name="ТекстовоеПоле60"/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>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r w:rsidR="00783DB4" w:rsidRPr="00997FE5">
        <w:rPr>
          <w:sz w:val="24"/>
        </w:rPr>
        <w:fldChar w:fldCharType="end"/>
      </w:r>
      <w:bookmarkEnd w:id="40"/>
    </w:p>
    <w:p w14:paraId="04ABB321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16.3.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</w:t>
      </w:r>
      <w:r>
        <w:rPr>
          <w:sz w:val="24"/>
        </w:rPr>
        <w:fldChar w:fldCharType="end"/>
      </w:r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 xml:space="preserve">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r w:rsidR="00783DB4" w:rsidRPr="00997FE5">
        <w:rPr>
          <w:sz w:val="24"/>
        </w:rPr>
        <w:fldChar w:fldCharType="end"/>
      </w:r>
    </w:p>
    <w:p w14:paraId="4A03B8E7" w14:textId="77777777" w:rsidR="00783DB4" w:rsidRPr="00997FE5" w:rsidRDefault="00783DB4" w:rsidP="00783DB4">
      <w:pPr>
        <w:tabs>
          <w:tab w:val="left" w:pos="1418"/>
        </w:tabs>
        <w:spacing w:after="120"/>
        <w:jc w:val="both"/>
        <w:rPr>
          <w:sz w:val="24"/>
        </w:rPr>
      </w:pPr>
      <w:r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Под действиями работника, осуществляемыми в пользу стимулирующей его Стороны, понимаются:"/>
            </w:textInput>
          </w:ffData>
        </w:fldChar>
      </w:r>
      <w:r w:rsidRPr="00997FE5">
        <w:rPr>
          <w:sz w:val="24"/>
        </w:rPr>
        <w:instrText xml:space="preserve"> FORMTEXT </w:instrText>
      </w:r>
      <w:r w:rsidRPr="00997FE5">
        <w:rPr>
          <w:sz w:val="24"/>
        </w:rPr>
      </w:r>
      <w:r w:rsidRPr="00997FE5">
        <w:rPr>
          <w:sz w:val="24"/>
        </w:rPr>
        <w:fldChar w:fldCharType="separate"/>
      </w:r>
      <w:r w:rsidRPr="00997FE5">
        <w:rPr>
          <w:noProof/>
          <w:sz w:val="24"/>
        </w:rPr>
        <w:t>Под действиями работника, осуществляемыми в пользу стимулирующей его Стороны, понимаются:</w:t>
      </w:r>
      <w:r w:rsidRPr="00997FE5">
        <w:rPr>
          <w:sz w:val="24"/>
        </w:rPr>
        <w:fldChar w:fldCharType="end"/>
      </w:r>
    </w:p>
    <w:p w14:paraId="0BD94D70" w14:textId="77777777" w:rsidR="00783DB4" w:rsidRPr="00997FE5" w:rsidRDefault="00783DB4" w:rsidP="00783DB4">
      <w:pPr>
        <w:tabs>
          <w:tab w:val="left" w:pos="1418"/>
        </w:tabs>
        <w:spacing w:after="120"/>
        <w:jc w:val="both"/>
        <w:rPr>
          <w:sz w:val="24"/>
        </w:rPr>
      </w:pPr>
      <w:r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• предоставление неоправданных преимуществ по сравнению с другими контрагентами;"/>
            </w:textInput>
          </w:ffData>
        </w:fldChar>
      </w:r>
      <w:r w:rsidRPr="00997FE5">
        <w:rPr>
          <w:sz w:val="24"/>
        </w:rPr>
        <w:instrText xml:space="preserve"> FORMTEXT </w:instrText>
      </w:r>
      <w:r w:rsidRPr="00997FE5">
        <w:rPr>
          <w:sz w:val="24"/>
        </w:rPr>
      </w:r>
      <w:r w:rsidRPr="00997FE5">
        <w:rPr>
          <w:sz w:val="24"/>
        </w:rPr>
        <w:fldChar w:fldCharType="separate"/>
      </w:r>
      <w:r w:rsidRPr="00997FE5">
        <w:rPr>
          <w:noProof/>
          <w:sz w:val="24"/>
        </w:rPr>
        <w:t>• предоставление неоправданных преимуществ по сравнению с другими контрагентами;</w:t>
      </w:r>
      <w:r w:rsidRPr="00997FE5">
        <w:rPr>
          <w:sz w:val="24"/>
        </w:rPr>
        <w:fldChar w:fldCharType="end"/>
      </w:r>
    </w:p>
    <w:p w14:paraId="2A7C7B29" w14:textId="77777777" w:rsidR="00783DB4" w:rsidRPr="00997FE5" w:rsidRDefault="00783DB4" w:rsidP="00783DB4">
      <w:pPr>
        <w:tabs>
          <w:tab w:val="left" w:pos="1418"/>
        </w:tabs>
        <w:spacing w:after="120"/>
        <w:jc w:val="both"/>
        <w:rPr>
          <w:sz w:val="24"/>
        </w:rPr>
      </w:pPr>
      <w:r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• предоставление каких-либо гарантий;"/>
            </w:textInput>
          </w:ffData>
        </w:fldChar>
      </w:r>
      <w:r w:rsidRPr="00997FE5">
        <w:rPr>
          <w:sz w:val="24"/>
        </w:rPr>
        <w:instrText xml:space="preserve"> FORMTEXT </w:instrText>
      </w:r>
      <w:r w:rsidRPr="00997FE5">
        <w:rPr>
          <w:sz w:val="24"/>
        </w:rPr>
      </w:r>
      <w:r w:rsidRPr="00997FE5">
        <w:rPr>
          <w:sz w:val="24"/>
        </w:rPr>
        <w:fldChar w:fldCharType="separate"/>
      </w:r>
      <w:r w:rsidRPr="00997FE5">
        <w:rPr>
          <w:noProof/>
          <w:sz w:val="24"/>
        </w:rPr>
        <w:t>• предоставление каких-либо гарантий;</w:t>
      </w:r>
      <w:r w:rsidRPr="00997FE5">
        <w:rPr>
          <w:sz w:val="24"/>
        </w:rPr>
        <w:fldChar w:fldCharType="end"/>
      </w:r>
    </w:p>
    <w:p w14:paraId="048D9396" w14:textId="77777777" w:rsidR="00783DB4" w:rsidRPr="00997FE5" w:rsidRDefault="00783DB4" w:rsidP="00783DB4">
      <w:pPr>
        <w:tabs>
          <w:tab w:val="left" w:pos="1418"/>
        </w:tabs>
        <w:spacing w:after="120"/>
        <w:jc w:val="both"/>
        <w:rPr>
          <w:sz w:val="24"/>
        </w:rPr>
      </w:pPr>
      <w:r w:rsidRPr="00997FE5">
        <w:rPr>
          <w:sz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• ускорение существующих процедур;"/>
            </w:textInput>
          </w:ffData>
        </w:fldChar>
      </w:r>
      <w:r w:rsidRPr="00997FE5">
        <w:rPr>
          <w:sz w:val="24"/>
        </w:rPr>
        <w:instrText xml:space="preserve"> FORMTEXT </w:instrText>
      </w:r>
      <w:r w:rsidRPr="00997FE5">
        <w:rPr>
          <w:sz w:val="24"/>
        </w:rPr>
      </w:r>
      <w:r w:rsidRPr="00997FE5">
        <w:rPr>
          <w:sz w:val="24"/>
        </w:rPr>
        <w:fldChar w:fldCharType="separate"/>
      </w:r>
      <w:r w:rsidRPr="00997FE5">
        <w:rPr>
          <w:noProof/>
          <w:sz w:val="24"/>
        </w:rPr>
        <w:t>• ускорение существующих процедур;</w:t>
      </w:r>
      <w:r w:rsidRPr="00997FE5">
        <w:rPr>
          <w:sz w:val="24"/>
        </w:rPr>
        <w:fldChar w:fldCharType="end"/>
      </w:r>
    </w:p>
    <w:p w14:paraId="4663A41A" w14:textId="77777777" w:rsidR="00783DB4" w:rsidRPr="00997FE5" w:rsidRDefault="00783DB4" w:rsidP="00783DB4">
      <w:pPr>
        <w:tabs>
          <w:tab w:val="left" w:pos="1418"/>
        </w:tabs>
        <w:spacing w:after="120"/>
        <w:jc w:val="both"/>
        <w:rPr>
          <w:sz w:val="24"/>
        </w:rPr>
      </w:pPr>
      <w:r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•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"/>
            </w:textInput>
          </w:ffData>
        </w:fldChar>
      </w:r>
      <w:r w:rsidRPr="00997FE5">
        <w:rPr>
          <w:sz w:val="24"/>
        </w:rPr>
        <w:instrText xml:space="preserve"> FORMTEXT </w:instrText>
      </w:r>
      <w:r w:rsidRPr="00997FE5">
        <w:rPr>
          <w:sz w:val="24"/>
        </w:rPr>
      </w:r>
      <w:r w:rsidRPr="00997FE5">
        <w:rPr>
          <w:sz w:val="24"/>
        </w:rPr>
        <w:fldChar w:fldCharType="separate"/>
      </w:r>
      <w:r w:rsidRPr="00997FE5">
        <w:rPr>
          <w:noProof/>
          <w:sz w:val="24"/>
        </w:rPr>
        <w:t>•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  <w:r w:rsidRPr="00997FE5">
        <w:rPr>
          <w:sz w:val="24"/>
        </w:rPr>
        <w:fldChar w:fldCharType="end"/>
      </w:r>
    </w:p>
    <w:p w14:paraId="779B65A4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16.4.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</w:t>
      </w:r>
      <w:r>
        <w:rPr>
          <w:sz w:val="24"/>
        </w:rPr>
        <w:fldChar w:fldCharType="end"/>
      </w:r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 xml:space="preserve">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</w:t>
      </w:r>
      <w:r w:rsidR="00783DB4" w:rsidRPr="00997FE5">
        <w:rPr>
          <w:sz w:val="24"/>
        </w:rPr>
        <w:fldChar w:fldCharType="end"/>
      </w:r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направления письменного уведомления.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>направления письменного уведомления.</w:t>
      </w:r>
      <w:r w:rsidR="00783DB4" w:rsidRPr="00997FE5">
        <w:rPr>
          <w:sz w:val="24"/>
        </w:rPr>
        <w:fldChar w:fldCharType="end"/>
      </w:r>
    </w:p>
    <w:p w14:paraId="1F972982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ТекстовоеПоле54"/>
            <w:enabled/>
            <w:calcOnExit w:val="0"/>
            <w:textInput>
              <w:default w:val="16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"/>
            </w:textInput>
          </w:ffData>
        </w:fldChar>
      </w:r>
      <w:bookmarkStart w:id="41" w:name="ТекстовоеПоле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16.5.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</w:t>
      </w:r>
      <w:r>
        <w:rPr>
          <w:sz w:val="24"/>
        </w:rPr>
        <w:fldChar w:fldCharType="end"/>
      </w:r>
      <w:bookmarkEnd w:id="41"/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 xml:space="preserve">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</w:t>
      </w:r>
      <w:r w:rsidR="00783DB4" w:rsidRPr="00997FE5">
        <w:rPr>
          <w:sz w:val="24"/>
        </w:rPr>
        <w:fldChar w:fldCharType="end"/>
      </w:r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международных актов о противодействии легализации доходов, полученных преступным путем.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>международных актов о противодействии легализации доходов, полученных преступным путем.</w:t>
      </w:r>
      <w:r w:rsidR="00783DB4" w:rsidRPr="00997FE5">
        <w:rPr>
          <w:sz w:val="24"/>
        </w:rPr>
        <w:fldChar w:fldCharType="end"/>
      </w:r>
    </w:p>
    <w:p w14:paraId="05202D7B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16.6.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</w:t>
      </w:r>
      <w:r>
        <w:rPr>
          <w:sz w:val="24"/>
        </w:rPr>
        <w:fldChar w:fldCharType="end"/>
      </w:r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 xml:space="preserve">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</w:t>
      </w:r>
      <w:r w:rsidR="00783DB4" w:rsidRPr="00997FE5">
        <w:rPr>
          <w:sz w:val="24"/>
        </w:rPr>
        <w:fldChar w:fldCharType="end"/>
      </w:r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коррупционную деятельность.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>коррупционную деятельность.</w:t>
      </w:r>
      <w:r w:rsidR="00783DB4" w:rsidRPr="00997FE5">
        <w:rPr>
          <w:sz w:val="24"/>
        </w:rPr>
        <w:fldChar w:fldCharType="end"/>
      </w:r>
    </w:p>
    <w:p w14:paraId="3E7D8593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7. В целях проведения антикоррупционных проверок Покупатель обязуется 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Поставщика 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16.7. В целях проведения антикоррупционных проверок Покупатель обязуется 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Поставщика  </w:t>
      </w:r>
      <w:r>
        <w:rPr>
          <w:sz w:val="24"/>
        </w:rPr>
        <w:fldChar w:fldCharType="end"/>
      </w:r>
      <w:r w:rsidR="00D61169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предоставить Поставщику информацию о цепочке собственников Покупателя, включая бенефициаров (в том числе, конечных) по форме согласно Приложению № 3 к настоящему Договору с приложением подтверждающих документов (далее – Информация)."/>
            </w:textInput>
          </w:ffData>
        </w:fldChar>
      </w:r>
      <w:r w:rsidR="00D61169">
        <w:rPr>
          <w:sz w:val="24"/>
        </w:rPr>
        <w:instrText xml:space="preserve"> FORMTEXT </w:instrText>
      </w:r>
      <w:r w:rsidR="00D61169">
        <w:rPr>
          <w:sz w:val="24"/>
        </w:rPr>
      </w:r>
      <w:r w:rsidR="00D61169">
        <w:rPr>
          <w:sz w:val="24"/>
        </w:rPr>
        <w:fldChar w:fldCharType="separate"/>
      </w:r>
      <w:r w:rsidR="00D61169">
        <w:rPr>
          <w:noProof/>
          <w:sz w:val="24"/>
        </w:rPr>
        <w:t>предоставить Поставщику информацию о цепочке собственников Покупателя, включая бенефициаров (в том числе, конечных) по форме согласно Приложению № 3 к настоящему Договору с приложением подтверждающих документов (далее – Информация).</w:t>
      </w:r>
      <w:r w:rsidR="00D61169">
        <w:rPr>
          <w:sz w:val="24"/>
        </w:rPr>
        <w:fldChar w:fldCharType="end"/>
      </w:r>
    </w:p>
    <w:p w14:paraId="707A3396" w14:textId="77777777" w:rsidR="00783DB4" w:rsidRPr="00997FE5" w:rsidRDefault="00783DB4" w:rsidP="00783DB4">
      <w:pPr>
        <w:tabs>
          <w:tab w:val="left" w:pos="1418"/>
        </w:tabs>
        <w:spacing w:after="120"/>
        <w:jc w:val="both"/>
        <w:rPr>
          <w:sz w:val="24"/>
        </w:rPr>
      </w:pPr>
      <w:r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В случае изменений в цепочке собственников Покупателя,  включая бенефициаров (в том числе, конечных) и (или) в исполнительных органах Покупатель обязуется  в течение 5 (Пяти) рабочих дней с даты внесения таких изменений предоставить соответствующую "/>
            </w:textInput>
          </w:ffData>
        </w:fldChar>
      </w:r>
      <w:r w:rsidRPr="00997FE5">
        <w:rPr>
          <w:sz w:val="24"/>
        </w:rPr>
        <w:instrText xml:space="preserve"> FORMTEXT </w:instrText>
      </w:r>
      <w:r w:rsidRPr="00997FE5">
        <w:rPr>
          <w:sz w:val="24"/>
        </w:rPr>
      </w:r>
      <w:r w:rsidRPr="00997FE5">
        <w:rPr>
          <w:sz w:val="24"/>
        </w:rPr>
        <w:fldChar w:fldCharType="separate"/>
      </w:r>
      <w:r w:rsidRPr="00997FE5">
        <w:rPr>
          <w:noProof/>
          <w:sz w:val="24"/>
        </w:rPr>
        <w:t xml:space="preserve">В случае изменений в цепочке собственников Покупателя,  включая бенефициаров (в том числе, конечных) и (или) в исполнительных органах Покупатель обязуется  в течение 5 (Пяти) рабочих дней с даты внесения таких изменений предоставить соответствующую </w:t>
      </w:r>
      <w:r w:rsidRPr="00997FE5">
        <w:rPr>
          <w:sz w:val="24"/>
        </w:rPr>
        <w:fldChar w:fldCharType="end"/>
      </w:r>
      <w:r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информацию Поставщику."/>
            </w:textInput>
          </w:ffData>
        </w:fldChar>
      </w:r>
      <w:r w:rsidRPr="00997FE5">
        <w:rPr>
          <w:sz w:val="24"/>
        </w:rPr>
        <w:instrText xml:space="preserve"> FORMTEXT </w:instrText>
      </w:r>
      <w:r w:rsidRPr="00997FE5">
        <w:rPr>
          <w:sz w:val="24"/>
        </w:rPr>
      </w:r>
      <w:r w:rsidRPr="00997FE5">
        <w:rPr>
          <w:sz w:val="24"/>
        </w:rPr>
        <w:fldChar w:fldCharType="separate"/>
      </w:r>
      <w:r w:rsidRPr="00997FE5">
        <w:rPr>
          <w:noProof/>
          <w:sz w:val="24"/>
        </w:rPr>
        <w:t>информацию Поставщику.</w:t>
      </w:r>
      <w:r w:rsidRPr="00997FE5">
        <w:rPr>
          <w:sz w:val="24"/>
        </w:rPr>
        <w:fldChar w:fldCharType="end"/>
      </w:r>
    </w:p>
    <w:p w14:paraId="1B1A03DF" w14:textId="77777777" w:rsidR="00783DB4" w:rsidRPr="00997FE5" w:rsidRDefault="00783DB4" w:rsidP="00783DB4">
      <w:pPr>
        <w:tabs>
          <w:tab w:val="left" w:pos="1418"/>
        </w:tabs>
        <w:spacing w:after="120"/>
        <w:jc w:val="both"/>
        <w:rPr>
          <w:sz w:val="24"/>
        </w:rPr>
      </w:pPr>
      <w:r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"/>
            </w:textInput>
          </w:ffData>
        </w:fldChar>
      </w:r>
      <w:r w:rsidRPr="00997FE5">
        <w:rPr>
          <w:sz w:val="24"/>
        </w:rPr>
        <w:instrText xml:space="preserve"> FORMTEXT </w:instrText>
      </w:r>
      <w:r w:rsidRPr="00997FE5">
        <w:rPr>
          <w:sz w:val="24"/>
        </w:rPr>
      </w:r>
      <w:r w:rsidRPr="00997FE5">
        <w:rPr>
          <w:sz w:val="24"/>
        </w:rPr>
        <w:fldChar w:fldCharType="separate"/>
      </w:r>
      <w:r w:rsidRPr="00997FE5">
        <w:rPr>
          <w:noProof/>
          <w:sz w:val="24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</w:t>
      </w:r>
      <w:r w:rsidRPr="00997FE5">
        <w:rPr>
          <w:sz w:val="24"/>
        </w:rPr>
        <w:fldChar w:fldCharType="end"/>
      </w:r>
      <w:r w:rsidRPr="00997FE5">
        <w:rPr>
          <w:sz w:val="24"/>
        </w:rPr>
        <w:fldChar w:fldCharType="begin">
          <w:ffData>
            <w:name w:val="ТекстовоеПоле55"/>
            <w:enabled/>
            <w:calcOnExit w:val="0"/>
            <w:textInput>
              <w:default w:val="направляется в адрес Поставщика путем почтового отправления с описью вложения. Датой предоставления Информации является дата получения Поставщиком почтового отправления. Дополнительно Информация предоставляется на электронном носителе. "/>
            </w:textInput>
          </w:ffData>
        </w:fldChar>
      </w:r>
      <w:bookmarkStart w:id="42" w:name="ТекстовоеПоле55"/>
      <w:r w:rsidRPr="00997FE5">
        <w:rPr>
          <w:sz w:val="24"/>
        </w:rPr>
        <w:instrText xml:space="preserve"> FORMTEXT </w:instrText>
      </w:r>
      <w:r w:rsidRPr="00997FE5">
        <w:rPr>
          <w:sz w:val="24"/>
        </w:rPr>
      </w:r>
      <w:r w:rsidRPr="00997FE5">
        <w:rPr>
          <w:sz w:val="24"/>
        </w:rPr>
        <w:fldChar w:fldCharType="separate"/>
      </w:r>
      <w:r w:rsidRPr="00997FE5">
        <w:rPr>
          <w:noProof/>
          <w:sz w:val="24"/>
        </w:rPr>
        <w:t xml:space="preserve">направляется в адрес Поставщика путем почтового отправления с описью вложения. Датой предоставления Информации является дата получения Поставщиком почтового отправления. Дополнительно Информация предоставляется на электронном носителе. </w:t>
      </w:r>
      <w:r w:rsidRPr="00997FE5">
        <w:rPr>
          <w:sz w:val="24"/>
        </w:rPr>
        <w:fldChar w:fldCharType="end"/>
      </w:r>
      <w:bookmarkEnd w:id="42"/>
    </w:p>
    <w:p w14:paraId="50133796" w14:textId="77777777" w:rsidR="00783DB4" w:rsidRPr="00997FE5" w:rsidRDefault="00783DB4" w:rsidP="00783DB4">
      <w:pPr>
        <w:tabs>
          <w:tab w:val="left" w:pos="1418"/>
        </w:tabs>
        <w:spacing w:after="120"/>
        <w:jc w:val="both"/>
        <w:rPr>
          <w:sz w:val="24"/>
        </w:rPr>
      </w:pPr>
      <w:r w:rsidRPr="00997FE5">
        <w:rPr>
          <w:sz w:val="24"/>
        </w:rPr>
        <w:fldChar w:fldCharType="begin">
          <w:ffData>
            <w:name w:val="ТекстовоеПоле56"/>
            <w:enabled/>
            <w:calcOnExit w:val="0"/>
            <w:textInput>
              <w:default w:val="Указанное в настоящем пункте условие является существенным условием настоящего Договора в соответствии с ч. 1 ст. 432 ГК РФ."/>
            </w:textInput>
          </w:ffData>
        </w:fldChar>
      </w:r>
      <w:bookmarkStart w:id="43" w:name="ТекстовоеПоле56"/>
      <w:r w:rsidRPr="00997FE5">
        <w:rPr>
          <w:sz w:val="24"/>
        </w:rPr>
        <w:instrText xml:space="preserve"> FORMTEXT </w:instrText>
      </w:r>
      <w:r w:rsidRPr="00997FE5">
        <w:rPr>
          <w:sz w:val="24"/>
        </w:rPr>
      </w:r>
      <w:r w:rsidRPr="00997FE5">
        <w:rPr>
          <w:sz w:val="24"/>
        </w:rPr>
        <w:fldChar w:fldCharType="separate"/>
      </w:r>
      <w:r w:rsidRPr="00997FE5">
        <w:rPr>
          <w:noProof/>
          <w:sz w:val="24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  <w:r w:rsidRPr="00997FE5">
        <w:rPr>
          <w:sz w:val="24"/>
        </w:rPr>
        <w:fldChar w:fldCharType="end"/>
      </w:r>
      <w:bookmarkEnd w:id="43"/>
    </w:p>
    <w:p w14:paraId="0C484A77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16.8.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</w:t>
      </w:r>
      <w:r>
        <w:rPr>
          <w:sz w:val="24"/>
        </w:rPr>
        <w:fldChar w:fldCharType="end"/>
      </w:r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ограничений по взаимодействию с контрагентом, вплоть до расторжения настоящего Договора.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>ограничений по взаимодействию с контрагентом, вплоть до расторжения настоящего Договора.</w:t>
      </w:r>
      <w:r w:rsidR="00783DB4" w:rsidRPr="00997FE5">
        <w:rPr>
          <w:sz w:val="24"/>
        </w:rPr>
        <w:fldChar w:fldCharType="end"/>
      </w:r>
    </w:p>
    <w:p w14:paraId="4C5D69F5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9. Стороны гарантируют осуществление надлежащего разбирательства по представленным в рамках исполнения настоящего Договора фактам с соблюдением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16.9. Стороны гарантируют осуществление надлежащего разбирательства по представленным в рамках исполнения настоящего Договора фактам с соблюдением </w:t>
      </w:r>
      <w:r>
        <w:rPr>
          <w:sz w:val="24"/>
        </w:rPr>
        <w:fldChar w:fldCharType="end"/>
      </w:r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принципов конфиденциальности и применение эффективных мер по устранению практических затруднений и предотвращению возможных конфликтных ситуаций.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>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r w:rsidR="00783DB4" w:rsidRPr="00997FE5">
        <w:rPr>
          <w:sz w:val="24"/>
        </w:rPr>
        <w:fldChar w:fldCharType="end"/>
      </w:r>
    </w:p>
    <w:p w14:paraId="36B6B4B8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16.10.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</w:t>
      </w:r>
      <w:r>
        <w:rPr>
          <w:sz w:val="24"/>
        </w:rPr>
        <w:fldChar w:fldCharType="end"/>
      </w:r>
      <w:r w:rsidR="00783DB4" w:rsidRPr="00997FE5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обращающейся Стороны, сообщивших о факте нарушений.  "/>
            </w:textInput>
          </w:ffData>
        </w:fldChar>
      </w:r>
      <w:r w:rsidR="00783DB4" w:rsidRPr="00997FE5">
        <w:rPr>
          <w:sz w:val="24"/>
        </w:rPr>
        <w:instrText xml:space="preserve"> FORMTEXT </w:instrText>
      </w:r>
      <w:r w:rsidR="00783DB4" w:rsidRPr="00997FE5">
        <w:rPr>
          <w:sz w:val="24"/>
        </w:rPr>
      </w:r>
      <w:r w:rsidR="00783DB4" w:rsidRPr="00997FE5">
        <w:rPr>
          <w:sz w:val="24"/>
        </w:rPr>
        <w:fldChar w:fldCharType="separate"/>
      </w:r>
      <w:r w:rsidR="00783DB4" w:rsidRPr="00997FE5">
        <w:rPr>
          <w:noProof/>
          <w:sz w:val="24"/>
        </w:rPr>
        <w:t xml:space="preserve">обращающейся Стороны, сообщивших о факте нарушений.  </w:t>
      </w:r>
      <w:r w:rsidR="00783DB4" w:rsidRPr="00997FE5">
        <w:rPr>
          <w:sz w:val="24"/>
        </w:rPr>
        <w:fldChar w:fldCharType="end"/>
      </w:r>
    </w:p>
    <w:p w14:paraId="1A3FD315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11. Одновременно с предоставлением Информации о цепочке собственников контрагента, включая бенефициаров (в том числе конечных), Покупатель  обязан предоставить Поставщику подтверждение наличия согласия на обработку персональных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16.11. Одновременно с предоставлением Информации о цепочке собственников контрагента, включая бенефициаров (в том числе конечных), Покупатель  обязан предоставить Поставщику подтверждение наличия согласия на обработку персональных </w:t>
      </w:r>
      <w:r>
        <w:rPr>
          <w:sz w:val="24"/>
        </w:rPr>
        <w:fldChar w:fldCharType="end"/>
      </w:r>
      <w:r w:rsidR="007C78F7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4 к настоящему с Договору. "/>
            </w:textInput>
          </w:ffData>
        </w:fldChar>
      </w:r>
      <w:r w:rsidR="007C78F7">
        <w:rPr>
          <w:sz w:val="24"/>
        </w:rPr>
        <w:instrText xml:space="preserve"> FORMTEXT </w:instrText>
      </w:r>
      <w:r w:rsidR="007C78F7">
        <w:rPr>
          <w:sz w:val="24"/>
        </w:rPr>
      </w:r>
      <w:r w:rsidR="007C78F7">
        <w:rPr>
          <w:sz w:val="24"/>
        </w:rPr>
        <w:fldChar w:fldCharType="separate"/>
      </w:r>
      <w:r w:rsidR="007C78F7">
        <w:rPr>
          <w:noProof/>
          <w:sz w:val="24"/>
        </w:rPr>
        <w:t xml:space="preserve">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4 к настоящему с Договору. </w:t>
      </w:r>
      <w:r w:rsidR="007C78F7">
        <w:rPr>
          <w:sz w:val="24"/>
        </w:rPr>
        <w:fldChar w:fldCharType="end"/>
      </w:r>
    </w:p>
    <w:p w14:paraId="1D91971C" w14:textId="77777777" w:rsidR="00783DB4" w:rsidRPr="00997FE5" w:rsidRDefault="00490360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12. Покупатель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16.12. Покупатель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  <w:r>
        <w:rPr>
          <w:sz w:val="24"/>
        </w:rPr>
        <w:fldChar w:fldCharType="end"/>
      </w:r>
    </w:p>
    <w:p w14:paraId="755ED5C6" w14:textId="7EAB57AA" w:rsidR="00783DB4" w:rsidRPr="00997FE5" w:rsidRDefault="004D7584" w:rsidP="00783DB4">
      <w:pPr>
        <w:tabs>
          <w:tab w:val="left" w:pos="1418"/>
        </w:tabs>
        <w:spacing w:after="120"/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16.13. В случае если Поставщик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152-ФЗ в связи отсутствием согласия субъекта на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16.13. В случае если Поставщик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№152-ФЗ в связи отсутствием согласия субъекта на </w:t>
      </w:r>
      <w:r>
        <w:rPr>
          <w:sz w:val="24"/>
        </w:rPr>
        <w:fldChar w:fldCharType="end"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обработку его персональных данных, предусмотренного п. 16.11 Договора, либо Поставщик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обработку его персональных данных, предусмотренного п. 16.11 Договора, либо Поставщик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</w:t>
      </w:r>
      <w:r>
        <w:rPr>
          <w:sz w:val="24"/>
        </w:rPr>
        <w:fldChar w:fldCharType="end"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 РФ «О персональных данных» от 27.07.2006 №152-ФЗ в связи отсутствием согласия такого субъекта на обработку его персональных данных, предусмотренного пунктом 16.11. настоящего Договора, Покупатель обязан возместить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РФ «О персональных данных» от 27.07.2006 №152-ФЗ в связи отсутствием согласия такого субъекта на обработку его персональных данных, предусмотренного пунктом 16.11. настоящего Договора, Покупатель обязан возместить </w:t>
      </w:r>
      <w:r>
        <w:rPr>
          <w:sz w:val="24"/>
        </w:rPr>
        <w:fldChar w:fldCharType="end"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Поставщику  суммы убытков в виде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Поставщику  суммы убытков в виде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</w:t>
      </w:r>
      <w:r>
        <w:rPr>
          <w:sz w:val="24"/>
        </w:rPr>
        <w:fldChar w:fldCharType="end"/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и/или имущественного вреда, причиненного субъекту персональных данных.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и/или имущественного вреда, причиненного субъекту персональных данных.</w:t>
      </w:r>
      <w:r>
        <w:rPr>
          <w:sz w:val="24"/>
        </w:rPr>
        <w:fldChar w:fldCharType="end"/>
      </w:r>
      <w:r w:rsidRPr="00997FE5">
        <w:rPr>
          <w:sz w:val="24"/>
        </w:rPr>
        <w:t xml:space="preserve"> </w:t>
      </w:r>
      <w:r w:rsidR="00783DB4" w:rsidRPr="00997FE5">
        <w:rPr>
          <w:sz w:val="24"/>
        </w:rPr>
        <w:t xml:space="preserve"> </w:t>
      </w:r>
    </w:p>
    <w:p w14:paraId="523C0D81" w14:textId="77777777" w:rsidR="00C56C69" w:rsidRPr="006D133F" w:rsidRDefault="00C56C69" w:rsidP="006D4085">
      <w:pPr>
        <w:keepNext/>
        <w:keepLines/>
        <w:numPr>
          <w:ilvl w:val="0"/>
          <w:numId w:val="13"/>
        </w:numPr>
        <w:spacing w:before="240" w:after="240"/>
        <w:ind w:left="357" w:hanging="357"/>
        <w:jc w:val="center"/>
        <w:outlineLvl w:val="0"/>
        <w:rPr>
          <w:b/>
          <w:sz w:val="24"/>
          <w:szCs w:val="24"/>
        </w:rPr>
      </w:pPr>
      <w:r w:rsidRPr="006D133F">
        <w:rPr>
          <w:b/>
          <w:sz w:val="24"/>
          <w:szCs w:val="24"/>
        </w:rPr>
        <w:t>КОНФИДЕНЦИАЛЬНАЯ ИНФОРМАЦИЯ</w:t>
      </w:r>
    </w:p>
    <w:p w14:paraId="64DF0260" w14:textId="6D1BCB3C" w:rsidR="00B83E32" w:rsidRDefault="004D4E63" w:rsidP="00B83E32">
      <w:pPr>
        <w:pStyle w:val="12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BB4A3C">
        <w:rPr>
          <w:rFonts w:ascii="Times New Roman" w:hAnsi="Times New Roman"/>
        </w:rPr>
        <w:t>1</w:t>
      </w:r>
      <w:r w:rsidR="009E53A5" w:rsidRPr="00BB4A3C">
        <w:rPr>
          <w:rFonts w:ascii="Times New Roman" w:hAnsi="Times New Roman"/>
        </w:rPr>
        <w:t>7</w:t>
      </w:r>
      <w:r w:rsidRPr="00BB4A3C">
        <w:rPr>
          <w:rFonts w:ascii="Times New Roman" w:hAnsi="Times New Roman"/>
        </w:rPr>
        <w:t>.1.</w:t>
      </w:r>
      <w:r>
        <w:t xml:space="preserve"> </w:t>
      </w:r>
      <w:r w:rsidR="00B83E32" w:rsidRPr="00BB4A3C">
        <w:rPr>
          <w:rFonts w:ascii="Times New Roman" w:hAnsi="Times New Roman"/>
          <w:color w:val="000000" w:themeColor="text1"/>
        </w:rPr>
        <w:t xml:space="preserve">Для целей </w:t>
      </w:r>
      <w:r w:rsidR="00B83E32" w:rsidRPr="008C2A13">
        <w:rPr>
          <w:rFonts w:ascii="Times New Roman" w:hAnsi="Times New Roman"/>
          <w:color w:val="000000" w:themeColor="text1"/>
          <w:szCs w:val="24"/>
        </w:rPr>
        <w:t>настояще</w:t>
      </w:r>
      <w:r w:rsidR="00B83E32">
        <w:rPr>
          <w:rFonts w:ascii="Times New Roman" w:hAnsi="Times New Roman"/>
          <w:color w:val="000000" w:themeColor="text1"/>
          <w:szCs w:val="24"/>
        </w:rPr>
        <w:t>й статьи</w:t>
      </w:r>
      <w:r w:rsidR="00B83E32" w:rsidRPr="00BB4A3C">
        <w:rPr>
          <w:rFonts w:ascii="Times New Roman" w:hAnsi="Times New Roman"/>
          <w:color w:val="000000" w:themeColor="text1"/>
        </w:rPr>
        <w:t xml:space="preserve"> термин </w:t>
      </w:r>
    </w:p>
    <w:p w14:paraId="5A6B0805" w14:textId="5E50A10D" w:rsidR="00B83E32" w:rsidRPr="00E810A5" w:rsidRDefault="00B83E32" w:rsidP="00B83E32">
      <w:pPr>
        <w:tabs>
          <w:tab w:val="num" w:pos="1140"/>
        </w:tabs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E810A5">
        <w:rPr>
          <w:color w:val="000000" w:themeColor="text1"/>
          <w:sz w:val="24"/>
          <w:szCs w:val="24"/>
        </w:rPr>
        <w:t>«</w:t>
      </w:r>
      <w:r w:rsidRPr="00E810A5">
        <w:rPr>
          <w:b/>
          <w:color w:val="000000" w:themeColor="text1"/>
          <w:sz w:val="24"/>
          <w:szCs w:val="24"/>
        </w:rPr>
        <w:t>Раскрывающая сторона</w:t>
      </w:r>
      <w:r w:rsidRPr="00BB4A3C">
        <w:rPr>
          <w:b/>
          <w:color w:val="000000" w:themeColor="text1"/>
          <w:sz w:val="24"/>
        </w:rPr>
        <w:t xml:space="preserve">» </w:t>
      </w:r>
      <w:r w:rsidRPr="00BB4A3C">
        <w:rPr>
          <w:color w:val="000000" w:themeColor="text1"/>
          <w:sz w:val="24"/>
        </w:rPr>
        <w:t xml:space="preserve">означает </w:t>
      </w:r>
      <w:r w:rsidRPr="00E810A5">
        <w:rPr>
          <w:color w:val="000000" w:themeColor="text1"/>
          <w:sz w:val="24"/>
          <w:szCs w:val="24"/>
        </w:rPr>
        <w:t xml:space="preserve">для целей каждого случая обмена Конфиденциальной Информацией в соответствии с настоящим </w:t>
      </w:r>
      <w:r w:rsidRPr="007F02B1">
        <w:rPr>
          <w:color w:val="000000" w:themeColor="text1"/>
          <w:sz w:val="24"/>
          <w:szCs w:val="24"/>
        </w:rPr>
        <w:t>Договором</w:t>
      </w:r>
      <w:r w:rsidRPr="00E810A5">
        <w:rPr>
          <w:color w:val="000000" w:themeColor="text1"/>
          <w:sz w:val="24"/>
          <w:szCs w:val="24"/>
        </w:rPr>
        <w:t xml:space="preserve">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</w:t>
      </w:r>
      <w:r w:rsidRPr="00E810A5">
        <w:rPr>
          <w:b/>
          <w:bCs/>
          <w:color w:val="000000" w:themeColor="text1"/>
          <w:sz w:val="24"/>
          <w:szCs w:val="24"/>
        </w:rPr>
        <w:t xml:space="preserve"> </w:t>
      </w:r>
    </w:p>
    <w:p w14:paraId="571F9E47" w14:textId="77777777" w:rsidR="00B83E32" w:rsidRPr="00B922B5" w:rsidRDefault="00B83E32" w:rsidP="00B83E32">
      <w:pPr>
        <w:tabs>
          <w:tab w:val="num" w:pos="1140"/>
        </w:tabs>
        <w:ind w:firstLine="708"/>
        <w:jc w:val="both"/>
        <w:rPr>
          <w:bCs/>
          <w:color w:val="000000" w:themeColor="text1"/>
          <w:sz w:val="24"/>
          <w:szCs w:val="24"/>
        </w:rPr>
      </w:pPr>
      <w:r w:rsidRPr="00E810A5">
        <w:rPr>
          <w:b/>
          <w:bCs/>
          <w:color w:val="000000" w:themeColor="text1"/>
          <w:sz w:val="24"/>
          <w:szCs w:val="24"/>
        </w:rPr>
        <w:t>«Получающая Сторона»</w:t>
      </w:r>
      <w:r w:rsidRPr="00E810A5">
        <w:rPr>
          <w:bCs/>
          <w:color w:val="000000" w:themeColor="text1"/>
          <w:sz w:val="24"/>
          <w:szCs w:val="24"/>
        </w:rPr>
        <w:t xml:space="preserve">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</w:t>
      </w:r>
      <w:r w:rsidRPr="00E810A5">
        <w:rPr>
          <w:color w:val="000000" w:themeColor="text1"/>
          <w:sz w:val="24"/>
          <w:szCs w:val="24"/>
        </w:rPr>
        <w:t>(далее – Представители Получающей Стороны)</w:t>
      </w:r>
      <w:r w:rsidRPr="00E810A5">
        <w:rPr>
          <w:bCs/>
          <w:color w:val="000000" w:themeColor="text1"/>
          <w:sz w:val="24"/>
          <w:szCs w:val="24"/>
        </w:rPr>
        <w:t>, которой получают) Конфиденциальную Информацию от другой Стороны;</w:t>
      </w:r>
    </w:p>
    <w:p w14:paraId="7307EA4C" w14:textId="77777777" w:rsidR="00B83E32" w:rsidRPr="003C3B5F" w:rsidRDefault="00B83E32" w:rsidP="00B83E32">
      <w:pPr>
        <w:tabs>
          <w:tab w:val="num" w:pos="1140"/>
        </w:tabs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en-US"/>
        </w:rPr>
        <w:fldChar w:fldCharType="begin">
          <w:ffData>
            <w:name w:val="ТекстовоеПоле95"/>
            <w:enabled/>
            <w:calcOnExit w:val="0"/>
            <w:textInput>
              <w:default w:val="«Виртуальная комната данных (ВКД)» "/>
            </w:textInput>
          </w:ffData>
        </w:fldChar>
      </w:r>
      <w:bookmarkStart w:id="44" w:name="ТекстовоеПоле95"/>
      <w:r w:rsidRPr="003C3B5F">
        <w:rPr>
          <w:b/>
          <w:bCs/>
          <w:color w:val="000000" w:themeColor="text1"/>
          <w:sz w:val="24"/>
          <w:szCs w:val="24"/>
        </w:rPr>
        <w:instrText xml:space="preserve"> </w:instrText>
      </w:r>
      <w:r>
        <w:rPr>
          <w:b/>
          <w:bCs/>
          <w:color w:val="000000" w:themeColor="text1"/>
          <w:sz w:val="24"/>
          <w:szCs w:val="24"/>
          <w:lang w:val="en-US"/>
        </w:rPr>
        <w:instrText>FORMTEXT</w:instrText>
      </w:r>
      <w:r w:rsidRPr="003C3B5F">
        <w:rPr>
          <w:b/>
          <w:bCs/>
          <w:color w:val="000000" w:themeColor="text1"/>
          <w:sz w:val="24"/>
          <w:szCs w:val="24"/>
        </w:rPr>
        <w:instrText xml:space="preserve"> </w:instrText>
      </w:r>
      <w:r>
        <w:rPr>
          <w:b/>
          <w:bCs/>
          <w:color w:val="000000" w:themeColor="text1"/>
          <w:sz w:val="24"/>
          <w:szCs w:val="24"/>
          <w:lang w:val="en-US"/>
        </w:rPr>
      </w:r>
      <w:r>
        <w:rPr>
          <w:b/>
          <w:bCs/>
          <w:color w:val="000000" w:themeColor="text1"/>
          <w:sz w:val="24"/>
          <w:szCs w:val="24"/>
          <w:lang w:val="en-US"/>
        </w:rPr>
        <w:fldChar w:fldCharType="separate"/>
      </w:r>
      <w:r w:rsidRPr="003C3B5F">
        <w:rPr>
          <w:b/>
          <w:bCs/>
          <w:noProof/>
          <w:color w:val="000000" w:themeColor="text1"/>
          <w:sz w:val="24"/>
          <w:szCs w:val="24"/>
        </w:rPr>
        <w:t xml:space="preserve">«Виртуальная комната данных (ВКД)» </w:t>
      </w:r>
      <w:r>
        <w:rPr>
          <w:b/>
          <w:bCs/>
          <w:color w:val="000000" w:themeColor="text1"/>
          <w:sz w:val="24"/>
          <w:szCs w:val="24"/>
          <w:lang w:val="en-US"/>
        </w:rPr>
        <w:fldChar w:fldCharType="end"/>
      </w:r>
      <w:bookmarkEnd w:id="44"/>
      <w:r>
        <w:rPr>
          <w:bCs/>
          <w:color w:val="000000" w:themeColor="text1"/>
          <w:sz w:val="24"/>
          <w:szCs w:val="24"/>
          <w:lang w:val="en-US"/>
        </w:rPr>
        <w:fldChar w:fldCharType="begin">
          <w:ffData>
            <w:name w:val="ТекстовоеПоле96"/>
            <w:enabled/>
            <w:calcOnExit w:val="0"/>
            <w:textInput>
              <w:default w:val="означает логически выделенное хранилище электронных документов в информационной системе «Система виртуальных комнат данных» ПАО «НК «Роснефть», предназначенное для обмена информацией, в том числе Конфиденциальной Информацией, между "/>
            </w:textInput>
          </w:ffData>
        </w:fldChar>
      </w:r>
      <w:bookmarkStart w:id="45" w:name="ТекстовоеПоле96"/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  <w:instrText>FORMTEXT</w:instrText>
      </w:r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</w:r>
      <w:r>
        <w:rPr>
          <w:bCs/>
          <w:color w:val="000000" w:themeColor="text1"/>
          <w:sz w:val="24"/>
          <w:szCs w:val="24"/>
          <w:lang w:val="en-US"/>
        </w:rPr>
        <w:fldChar w:fldCharType="separate"/>
      </w:r>
      <w:r w:rsidRPr="003C3B5F">
        <w:rPr>
          <w:bCs/>
          <w:noProof/>
          <w:color w:val="000000" w:themeColor="text1"/>
          <w:sz w:val="24"/>
          <w:szCs w:val="24"/>
        </w:rPr>
        <w:t xml:space="preserve">означает логически выделенное хранилище электронных документов в информационной системе «Система виртуальных комнат данных» ПАО «НК «Роснефть», предназначенное для обмена информацией, в том числе Конфиденциальной Информацией, между </w:t>
      </w:r>
      <w:r>
        <w:rPr>
          <w:bCs/>
          <w:color w:val="000000" w:themeColor="text1"/>
          <w:sz w:val="24"/>
          <w:szCs w:val="24"/>
          <w:lang w:val="en-US"/>
        </w:rPr>
        <w:fldChar w:fldCharType="end"/>
      </w:r>
      <w:bookmarkEnd w:id="45"/>
      <w:r>
        <w:rPr>
          <w:bCs/>
          <w:color w:val="000000" w:themeColor="text1"/>
          <w:sz w:val="24"/>
          <w:szCs w:val="24"/>
          <w:lang w:val="en-US"/>
        </w:rPr>
        <w:fldChar w:fldCharType="begin">
          <w:ffData>
            <w:name w:val="ТекстовоеПоле97"/>
            <w:enabled/>
            <w:calcOnExit w:val="0"/>
            <w:textInput>
              <w:default w:val="ПАО «НК «Роснефть», его Аффилированными лицами и пользователями Системы;"/>
            </w:textInput>
          </w:ffData>
        </w:fldChar>
      </w:r>
      <w:bookmarkStart w:id="46" w:name="ТекстовоеПоле97"/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  <w:instrText>FORMTEXT</w:instrText>
      </w:r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</w:r>
      <w:r>
        <w:rPr>
          <w:bCs/>
          <w:color w:val="000000" w:themeColor="text1"/>
          <w:sz w:val="24"/>
          <w:szCs w:val="24"/>
          <w:lang w:val="en-US"/>
        </w:rPr>
        <w:fldChar w:fldCharType="separate"/>
      </w:r>
      <w:r w:rsidRPr="003C3B5F">
        <w:rPr>
          <w:bCs/>
          <w:noProof/>
          <w:color w:val="000000" w:themeColor="text1"/>
          <w:sz w:val="24"/>
          <w:szCs w:val="24"/>
        </w:rPr>
        <w:t>ПАО «НК «Роснефть», его Аффилированными лицами и пользователями Системы;</w:t>
      </w:r>
      <w:r>
        <w:rPr>
          <w:bCs/>
          <w:color w:val="000000" w:themeColor="text1"/>
          <w:sz w:val="24"/>
          <w:szCs w:val="24"/>
          <w:lang w:val="en-US"/>
        </w:rPr>
        <w:fldChar w:fldCharType="end"/>
      </w:r>
      <w:bookmarkEnd w:id="46"/>
    </w:p>
    <w:p w14:paraId="11B46404" w14:textId="77777777" w:rsidR="00B83E32" w:rsidRPr="00E810A5" w:rsidRDefault="00B83E32" w:rsidP="00B83E32">
      <w:pPr>
        <w:tabs>
          <w:tab w:val="num" w:pos="1140"/>
        </w:tabs>
        <w:ind w:firstLine="708"/>
        <w:jc w:val="both"/>
        <w:rPr>
          <w:sz w:val="24"/>
          <w:szCs w:val="24"/>
        </w:rPr>
      </w:pPr>
      <w:r w:rsidRPr="00E810A5">
        <w:rPr>
          <w:b/>
          <w:sz w:val="24"/>
          <w:szCs w:val="24"/>
        </w:rPr>
        <w:t>«Съемные носители информации»</w:t>
      </w:r>
      <w:r w:rsidRPr="00E810A5">
        <w:rPr>
          <w:sz w:val="24"/>
          <w:szCs w:val="24"/>
        </w:rPr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506DB16A" w14:textId="77777777" w:rsidR="00B83E32" w:rsidRPr="00B922B5" w:rsidRDefault="00B83E32" w:rsidP="00B83E32">
      <w:pPr>
        <w:tabs>
          <w:tab w:val="num" w:pos="1140"/>
        </w:tabs>
        <w:ind w:firstLine="708"/>
        <w:jc w:val="both"/>
        <w:rPr>
          <w:sz w:val="24"/>
          <w:szCs w:val="24"/>
        </w:rPr>
      </w:pPr>
      <w:r w:rsidRPr="00E810A5">
        <w:rPr>
          <w:b/>
          <w:sz w:val="24"/>
          <w:szCs w:val="24"/>
        </w:rPr>
        <w:t>«Конфиденциальность информации»</w:t>
      </w:r>
      <w:r w:rsidRPr="00E810A5">
        <w:rPr>
          <w:sz w:val="24"/>
          <w:szCs w:val="24"/>
        </w:rPr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14:paraId="1B3BFFAF" w14:textId="77777777" w:rsidR="00B83E32" w:rsidRPr="003C3B5F" w:rsidRDefault="00B83E32" w:rsidP="00B83E32">
      <w:pPr>
        <w:tabs>
          <w:tab w:val="num" w:pos="1140"/>
        </w:tabs>
        <w:ind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en-US"/>
        </w:rPr>
        <w:fldChar w:fldCharType="begin">
          <w:ffData>
            <w:name w:val="ТекстовоеПоле98"/>
            <w:enabled/>
            <w:calcOnExit w:val="0"/>
            <w:textInput>
              <w:default w:val="«Конфиденциальная Информация» "/>
            </w:textInput>
          </w:ffData>
        </w:fldChar>
      </w:r>
      <w:bookmarkStart w:id="47" w:name="ТекстовоеПоле98"/>
      <w:r w:rsidRPr="003C3B5F">
        <w:rPr>
          <w:b/>
          <w:bCs/>
          <w:color w:val="000000" w:themeColor="text1"/>
          <w:sz w:val="24"/>
          <w:szCs w:val="24"/>
        </w:rPr>
        <w:instrText xml:space="preserve"> </w:instrText>
      </w:r>
      <w:r>
        <w:rPr>
          <w:b/>
          <w:bCs/>
          <w:color w:val="000000" w:themeColor="text1"/>
          <w:sz w:val="24"/>
          <w:szCs w:val="24"/>
          <w:lang w:val="en-US"/>
        </w:rPr>
        <w:instrText>FORMTEXT</w:instrText>
      </w:r>
      <w:r w:rsidRPr="003C3B5F">
        <w:rPr>
          <w:b/>
          <w:bCs/>
          <w:color w:val="000000" w:themeColor="text1"/>
          <w:sz w:val="24"/>
          <w:szCs w:val="24"/>
        </w:rPr>
        <w:instrText xml:space="preserve"> </w:instrText>
      </w:r>
      <w:r>
        <w:rPr>
          <w:b/>
          <w:bCs/>
          <w:color w:val="000000" w:themeColor="text1"/>
          <w:sz w:val="24"/>
          <w:szCs w:val="24"/>
          <w:lang w:val="en-US"/>
        </w:rPr>
      </w:r>
      <w:r>
        <w:rPr>
          <w:b/>
          <w:bCs/>
          <w:color w:val="000000" w:themeColor="text1"/>
          <w:sz w:val="24"/>
          <w:szCs w:val="24"/>
          <w:lang w:val="en-US"/>
        </w:rPr>
        <w:fldChar w:fldCharType="separate"/>
      </w:r>
      <w:r w:rsidRPr="003C3B5F">
        <w:rPr>
          <w:b/>
          <w:bCs/>
          <w:noProof/>
          <w:color w:val="000000" w:themeColor="text1"/>
          <w:sz w:val="24"/>
          <w:szCs w:val="24"/>
        </w:rPr>
        <w:t xml:space="preserve">«Конфиденциальная Информация» </w:t>
      </w:r>
      <w:r>
        <w:rPr>
          <w:b/>
          <w:bCs/>
          <w:color w:val="000000" w:themeColor="text1"/>
          <w:sz w:val="24"/>
          <w:szCs w:val="24"/>
          <w:lang w:val="en-US"/>
        </w:rPr>
        <w:fldChar w:fldCharType="end"/>
      </w:r>
      <w:bookmarkEnd w:id="47"/>
      <w:r>
        <w:rPr>
          <w:bCs/>
          <w:color w:val="000000" w:themeColor="text1"/>
          <w:sz w:val="24"/>
          <w:szCs w:val="24"/>
          <w:lang w:val="en-US"/>
        </w:rPr>
        <w:fldChar w:fldCharType="begin">
          <w:ffData>
            <w:name w:val="ТекстовоеПоле99"/>
            <w:enabled/>
            <w:calcOnExit w:val="0"/>
            <w:textInput>
              <w:default w:val="означает любую информацию, предоставляемую в рамках настоящего Договора в любой форме (в том числе, но не ограничиваясь, письменно, "/>
            </w:textInput>
          </w:ffData>
        </w:fldChar>
      </w:r>
      <w:bookmarkStart w:id="48" w:name="ТекстовоеПоле99"/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  <w:instrText>FORMTEXT</w:instrText>
      </w:r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</w:r>
      <w:r>
        <w:rPr>
          <w:bCs/>
          <w:color w:val="000000" w:themeColor="text1"/>
          <w:sz w:val="24"/>
          <w:szCs w:val="24"/>
          <w:lang w:val="en-US"/>
        </w:rPr>
        <w:fldChar w:fldCharType="separate"/>
      </w:r>
      <w:r w:rsidRPr="003C3B5F">
        <w:rPr>
          <w:bCs/>
          <w:noProof/>
          <w:color w:val="000000" w:themeColor="text1"/>
          <w:sz w:val="24"/>
          <w:szCs w:val="24"/>
        </w:rPr>
        <w:t xml:space="preserve">означает любую информацию, предоставляемую в рамках настоящего Договора в любой форме (в том числе, но не ограничиваясь, письменно, </w:t>
      </w:r>
      <w:r>
        <w:rPr>
          <w:bCs/>
          <w:color w:val="000000" w:themeColor="text1"/>
          <w:sz w:val="24"/>
          <w:szCs w:val="24"/>
          <w:lang w:val="en-US"/>
        </w:rPr>
        <w:fldChar w:fldCharType="end"/>
      </w:r>
      <w:bookmarkEnd w:id="48"/>
      <w:r>
        <w:rPr>
          <w:bCs/>
          <w:color w:val="000000" w:themeColor="text1"/>
          <w:sz w:val="24"/>
          <w:szCs w:val="24"/>
          <w:lang w:val="en-US"/>
        </w:rPr>
        <w:fldChar w:fldCharType="begin">
          <w:ffData>
            <w:name w:val="ТекстовоеПоле100"/>
            <w:enabled/>
            <w:calcOnExit w:val="0"/>
            <w:textInput>
              <w:default w:val="устно, посредством использования телефонной связи, факса, электронной почты, съемных носителей информации, виртуальной комнаты данных) Раскрывающей "/>
            </w:textInput>
          </w:ffData>
        </w:fldChar>
      </w:r>
      <w:bookmarkStart w:id="49" w:name="ТекстовоеПоле100"/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  <w:instrText>FORMTEXT</w:instrText>
      </w:r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</w:r>
      <w:r>
        <w:rPr>
          <w:bCs/>
          <w:color w:val="000000" w:themeColor="text1"/>
          <w:sz w:val="24"/>
          <w:szCs w:val="24"/>
          <w:lang w:val="en-US"/>
        </w:rPr>
        <w:fldChar w:fldCharType="separate"/>
      </w:r>
      <w:r w:rsidRPr="003C3B5F">
        <w:rPr>
          <w:bCs/>
          <w:noProof/>
          <w:color w:val="000000" w:themeColor="text1"/>
          <w:sz w:val="24"/>
          <w:szCs w:val="24"/>
        </w:rPr>
        <w:t xml:space="preserve">устно, посредством использования телефонной связи, факса, электронной почты, съемных носителей информации, виртуальной комнаты данных) Раскрывающей </w:t>
      </w:r>
      <w:r>
        <w:rPr>
          <w:bCs/>
          <w:color w:val="000000" w:themeColor="text1"/>
          <w:sz w:val="24"/>
          <w:szCs w:val="24"/>
          <w:lang w:val="en-US"/>
        </w:rPr>
        <w:fldChar w:fldCharType="end"/>
      </w:r>
      <w:bookmarkEnd w:id="49"/>
      <w:r>
        <w:rPr>
          <w:bCs/>
          <w:color w:val="000000" w:themeColor="text1"/>
          <w:sz w:val="24"/>
          <w:szCs w:val="24"/>
          <w:lang w:val="en-US"/>
        </w:rPr>
        <w:fldChar w:fldCharType="begin">
          <w:ffData>
            <w:name w:val="ТекстовоеПоле101"/>
            <w:enabled/>
            <w:calcOnExit w:val="0"/>
            <w:textInput>
              <w:default w:val="Стороной и Представителями Раскрывающей Стороны Получающей Стороне и Представителям Получающей Стороны, за "/>
            </w:textInput>
          </w:ffData>
        </w:fldChar>
      </w:r>
      <w:bookmarkStart w:id="50" w:name="ТекстовоеПоле101"/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  <w:instrText>FORMTEXT</w:instrText>
      </w:r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</w:r>
      <w:r>
        <w:rPr>
          <w:bCs/>
          <w:color w:val="000000" w:themeColor="text1"/>
          <w:sz w:val="24"/>
          <w:szCs w:val="24"/>
          <w:lang w:val="en-US"/>
        </w:rPr>
        <w:fldChar w:fldCharType="separate"/>
      </w:r>
      <w:r w:rsidRPr="003C3B5F">
        <w:rPr>
          <w:bCs/>
          <w:noProof/>
          <w:color w:val="000000" w:themeColor="text1"/>
          <w:sz w:val="24"/>
          <w:szCs w:val="24"/>
        </w:rPr>
        <w:t xml:space="preserve">Стороной и Представителями Раскрывающей Стороны Получающей Стороне и Представителям Получающей Стороны, за </w:t>
      </w:r>
      <w:r>
        <w:rPr>
          <w:bCs/>
          <w:color w:val="000000" w:themeColor="text1"/>
          <w:sz w:val="24"/>
          <w:szCs w:val="24"/>
          <w:lang w:val="en-US"/>
        </w:rPr>
        <w:fldChar w:fldCharType="end"/>
      </w:r>
      <w:bookmarkEnd w:id="50"/>
      <w:r>
        <w:rPr>
          <w:bCs/>
          <w:color w:val="000000" w:themeColor="text1"/>
          <w:sz w:val="24"/>
          <w:szCs w:val="24"/>
          <w:lang w:val="en-US"/>
        </w:rPr>
        <w:fldChar w:fldCharType="begin">
          <w:ffData>
            <w:name w:val="ТекстовоеПоле102"/>
            <w:enabled/>
            <w:calcOnExit w:val="0"/>
            <w:textInput>
              <w:default w:val="исключением информации, ставшей общедоступной по решению Раскрывающей Стороны либо в силу применимого к ней законодательства;"/>
            </w:textInput>
          </w:ffData>
        </w:fldChar>
      </w:r>
      <w:bookmarkStart w:id="51" w:name="ТекстовоеПоле102"/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  <w:instrText>FORMTEXT</w:instrText>
      </w:r>
      <w:r w:rsidRPr="003C3B5F">
        <w:rPr>
          <w:bCs/>
          <w:color w:val="000000" w:themeColor="text1"/>
          <w:sz w:val="24"/>
          <w:szCs w:val="24"/>
        </w:rPr>
        <w:instrText xml:space="preserve"> </w:instrText>
      </w:r>
      <w:r>
        <w:rPr>
          <w:bCs/>
          <w:color w:val="000000" w:themeColor="text1"/>
          <w:sz w:val="24"/>
          <w:szCs w:val="24"/>
          <w:lang w:val="en-US"/>
        </w:rPr>
      </w:r>
      <w:r>
        <w:rPr>
          <w:bCs/>
          <w:color w:val="000000" w:themeColor="text1"/>
          <w:sz w:val="24"/>
          <w:szCs w:val="24"/>
          <w:lang w:val="en-US"/>
        </w:rPr>
        <w:fldChar w:fldCharType="separate"/>
      </w:r>
      <w:r w:rsidRPr="003C3B5F">
        <w:rPr>
          <w:bCs/>
          <w:noProof/>
          <w:color w:val="000000" w:themeColor="text1"/>
          <w:sz w:val="24"/>
          <w:szCs w:val="24"/>
        </w:rPr>
        <w:t>исключением информации, ставшей общедоступной по решению Раскрывающей Стороны либо в силу применимого к ней законодательства;</w:t>
      </w:r>
      <w:r>
        <w:rPr>
          <w:bCs/>
          <w:color w:val="000000" w:themeColor="text1"/>
          <w:sz w:val="24"/>
          <w:szCs w:val="24"/>
          <w:lang w:val="en-US"/>
        </w:rPr>
        <w:fldChar w:fldCharType="end"/>
      </w:r>
      <w:bookmarkEnd w:id="51"/>
    </w:p>
    <w:p w14:paraId="67CC9DAF" w14:textId="77777777" w:rsidR="00B83E32" w:rsidRDefault="00B83E32" w:rsidP="00B83E32">
      <w:pPr>
        <w:pStyle w:val="12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Pr="00B8025C">
        <w:rPr>
          <w:rFonts w:ascii="Times New Roman" w:hAnsi="Times New Roman"/>
          <w:b/>
          <w:color w:val="000000" w:themeColor="text1"/>
        </w:rPr>
        <w:t xml:space="preserve">«Разглашение Конфиденциальной </w:t>
      </w:r>
      <w:r>
        <w:rPr>
          <w:rFonts w:ascii="Times New Roman" w:hAnsi="Times New Roman"/>
          <w:b/>
          <w:color w:val="000000" w:themeColor="text1"/>
        </w:rPr>
        <w:t>И</w:t>
      </w:r>
      <w:r w:rsidRPr="00B8025C">
        <w:rPr>
          <w:rFonts w:ascii="Times New Roman" w:hAnsi="Times New Roman"/>
          <w:b/>
          <w:color w:val="000000" w:themeColor="text1"/>
        </w:rPr>
        <w:t>нформации»</w:t>
      </w:r>
      <w:r>
        <w:rPr>
          <w:rFonts w:ascii="Times New Roman" w:hAnsi="Times New Roman"/>
          <w:b/>
          <w:color w:val="000000" w:themeColor="text1"/>
        </w:rPr>
        <w:t xml:space="preserve"> (либо в зависимости от контекста «разглашать Конфиденциальную информацию»)</w:t>
      </w:r>
      <w:r w:rsidRPr="00BC120A">
        <w:rPr>
          <w:rFonts w:ascii="Times New Roman" w:hAnsi="Times New Roman"/>
          <w:color w:val="000000" w:themeColor="text1"/>
        </w:rPr>
        <w:t xml:space="preserve"> означает </w:t>
      </w:r>
      <w:r>
        <w:rPr>
          <w:rFonts w:ascii="Times New Roman" w:hAnsi="Times New Roman"/>
          <w:color w:val="000000" w:themeColor="text1"/>
        </w:rPr>
        <w:t xml:space="preserve">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</w:t>
      </w:r>
      <w:r w:rsidRPr="00F73CCE">
        <w:rPr>
          <w:rFonts w:ascii="Times New Roman" w:hAnsi="Times New Roman"/>
          <w:color w:val="000000" w:themeColor="text1"/>
        </w:rPr>
        <w:t>Договора</w:t>
      </w:r>
      <w:r>
        <w:rPr>
          <w:rFonts w:ascii="Times New Roman" w:hAnsi="Times New Roman"/>
          <w:color w:val="000000" w:themeColor="text1"/>
        </w:rPr>
        <w:t>;</w:t>
      </w:r>
    </w:p>
    <w:p w14:paraId="2FCA3CDC" w14:textId="77777777" w:rsidR="00B83E32" w:rsidRDefault="00B83E32" w:rsidP="00B83E32">
      <w:pPr>
        <w:pStyle w:val="12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Pr="000153E7">
        <w:rPr>
          <w:rFonts w:ascii="Times New Roman" w:hAnsi="Times New Roman"/>
          <w:b/>
          <w:color w:val="000000" w:themeColor="text1"/>
        </w:rPr>
        <w:t>Режим Конфиденциальности</w:t>
      </w:r>
      <w:r>
        <w:rPr>
          <w:rFonts w:ascii="Times New Roman" w:hAnsi="Times New Roman"/>
          <w:b/>
          <w:color w:val="000000" w:themeColor="text1"/>
        </w:rPr>
        <w:t>»</w:t>
      </w:r>
      <w:r w:rsidRPr="000153E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означает</w:t>
      </w:r>
      <w:r w:rsidRPr="000153E7">
        <w:rPr>
          <w:rFonts w:ascii="Times New Roman" w:hAnsi="Times New Roman"/>
          <w:color w:val="000000" w:themeColor="text1"/>
        </w:rPr>
        <w:t xml:space="preserve"> правовые, организационные, технические и иные принимаемые меры по охране информации, отнесенной к конфиденциальной.</w:t>
      </w:r>
    </w:p>
    <w:p w14:paraId="7C8D882E" w14:textId="1A886F78" w:rsidR="00B83E32" w:rsidRPr="00BB4A3C" w:rsidRDefault="001B0307" w:rsidP="00BB4A3C">
      <w:pPr>
        <w:pStyle w:val="12"/>
        <w:ind w:firstLine="708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17.2. </w:t>
      </w:r>
      <w:r w:rsidR="00B83E32" w:rsidRPr="00B845E7">
        <w:rPr>
          <w:rFonts w:ascii="Times New Roman" w:hAnsi="Times New Roman"/>
          <w:color w:val="000000" w:themeColor="text1"/>
        </w:rPr>
        <w:t xml:space="preserve">Получающая Сторона обязуется </w:t>
      </w:r>
      <w:r w:rsidR="00B83E32">
        <w:rPr>
          <w:rFonts w:ascii="Times New Roman" w:hAnsi="Times New Roman"/>
          <w:color w:val="000000" w:themeColor="text1"/>
        </w:rPr>
        <w:t xml:space="preserve">не разглашать Конфиденциальную Информацию, </w:t>
      </w:r>
      <w:r w:rsidR="00B83E32" w:rsidRPr="00B845E7">
        <w:rPr>
          <w:rFonts w:ascii="Times New Roman" w:hAnsi="Times New Roman"/>
          <w:color w:val="000000" w:themeColor="text1"/>
        </w:rPr>
        <w:t>использовать Конфиденциальную Информацию исключит</w:t>
      </w:r>
      <w:r w:rsidR="00B83E32">
        <w:rPr>
          <w:rFonts w:ascii="Times New Roman" w:hAnsi="Times New Roman"/>
          <w:color w:val="000000" w:themeColor="text1"/>
        </w:rPr>
        <w:t xml:space="preserve">ельно в рамках предмета настоящего </w:t>
      </w:r>
      <w:r w:rsidR="00B83E32" w:rsidRPr="00F73CCE">
        <w:rPr>
          <w:rFonts w:ascii="Times New Roman" w:hAnsi="Times New Roman"/>
          <w:color w:val="000000" w:themeColor="text1"/>
        </w:rPr>
        <w:t>Договора</w:t>
      </w:r>
      <w:r w:rsidR="00B83E32">
        <w:rPr>
          <w:rFonts w:ascii="Times New Roman" w:hAnsi="Times New Roman"/>
          <w:color w:val="000000" w:themeColor="text1"/>
        </w:rPr>
        <w:t xml:space="preserve">, в целях исполнения обязательств </w:t>
      </w:r>
      <w:r w:rsidR="00B83E32" w:rsidRPr="00BB4A3C">
        <w:rPr>
          <w:rFonts w:ascii="Times New Roman" w:hAnsi="Times New Roman"/>
          <w:color w:val="000000" w:themeColor="text1"/>
        </w:rPr>
        <w:t xml:space="preserve">по настоящему Договору, </w:t>
      </w:r>
      <w:r w:rsidR="00B83E32" w:rsidRPr="00B845E7">
        <w:rPr>
          <w:rFonts w:ascii="Times New Roman" w:hAnsi="Times New Roman"/>
          <w:color w:val="000000" w:themeColor="text1"/>
        </w:rPr>
        <w:t xml:space="preserve">не использовать Конфиденциальную </w:t>
      </w:r>
      <w:r w:rsidR="00B83E32">
        <w:rPr>
          <w:rFonts w:ascii="Times New Roman" w:hAnsi="Times New Roman"/>
          <w:color w:val="000000" w:themeColor="text1"/>
        </w:rPr>
        <w:t>И</w:t>
      </w:r>
      <w:r w:rsidR="00B83E32" w:rsidRPr="00B845E7">
        <w:rPr>
          <w:rFonts w:ascii="Times New Roman" w:hAnsi="Times New Roman"/>
          <w:color w:val="000000" w:themeColor="text1"/>
        </w:rPr>
        <w:t>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  <w:r w:rsidR="00B83E32">
        <w:rPr>
          <w:rFonts w:ascii="Times New Roman CYR" w:hAnsi="Times New Roman CYR"/>
        </w:rPr>
        <w:t xml:space="preserve">  </w:t>
      </w:r>
    </w:p>
    <w:p w14:paraId="5CAE38C2" w14:textId="34ABE052" w:rsidR="00B83E32" w:rsidRDefault="00B83E32" w:rsidP="00B83E32">
      <w:pPr>
        <w:pStyle w:val="12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17.3. Получающая Сторона обязуется обеспечить сохранение конфиденциальности всей</w:t>
      </w:r>
      <w:r w:rsidRPr="00BB4A3C">
        <w:rPr>
          <w:rFonts w:ascii="Times New Roman" w:hAnsi="Times New Roman"/>
          <w:color w:val="000000" w:themeColor="text1"/>
        </w:rPr>
        <w:t xml:space="preserve"> Конфиденциальной </w:t>
      </w:r>
      <w:r>
        <w:rPr>
          <w:rFonts w:ascii="Times New Roman" w:hAnsi="Times New Roman"/>
          <w:color w:val="000000" w:themeColor="text1"/>
        </w:rPr>
        <w:t xml:space="preserve">Информации и </w:t>
      </w:r>
      <w:r w:rsidRPr="00BB4A3C">
        <w:rPr>
          <w:rFonts w:ascii="Times New Roman" w:hAnsi="Times New Roman"/>
          <w:color w:val="000000" w:themeColor="text1"/>
        </w:rPr>
        <w:t xml:space="preserve">без письменного согласия </w:t>
      </w:r>
      <w:r>
        <w:rPr>
          <w:rFonts w:ascii="Times New Roman" w:hAnsi="Times New Roman"/>
          <w:color w:val="000000" w:themeColor="text1"/>
        </w:rPr>
        <w:t>Раскрывающей Стороны не раскрывать её любым другим лицам, за исключением</w:t>
      </w:r>
      <w:r w:rsidRPr="00BB4A3C">
        <w:rPr>
          <w:rFonts w:ascii="Times New Roman" w:hAnsi="Times New Roman"/>
          <w:color w:val="000000" w:themeColor="text1"/>
        </w:rPr>
        <w:t xml:space="preserve"> случаев</w:t>
      </w:r>
      <w:r>
        <w:rPr>
          <w:rFonts w:ascii="Times New Roman" w:hAnsi="Times New Roman"/>
          <w:color w:val="000000" w:themeColor="text1"/>
        </w:rPr>
        <w:t>, когда обязанность</w:t>
      </w:r>
      <w:r w:rsidRPr="00BB4A3C">
        <w:rPr>
          <w:rFonts w:ascii="Times New Roman" w:hAnsi="Times New Roman"/>
          <w:color w:val="000000" w:themeColor="text1"/>
        </w:rPr>
        <w:t xml:space="preserve"> такого раскрытия </w:t>
      </w:r>
      <w:r>
        <w:rPr>
          <w:rFonts w:ascii="Times New Roman" w:hAnsi="Times New Roman"/>
          <w:color w:val="000000" w:themeColor="text1"/>
        </w:rPr>
        <w:t>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</w:t>
      </w:r>
      <w:r>
        <w:rPr>
          <w:rFonts w:ascii="Times New Roman CYR" w:hAnsi="Times New Roman CYR"/>
        </w:rPr>
        <w:t xml:space="preserve">, </w:t>
      </w:r>
      <w:r w:rsidRPr="00B81A7C">
        <w:rPr>
          <w:rFonts w:ascii="Times New Roman CYR" w:hAnsi="Times New Roman CYR"/>
        </w:rPr>
        <w:t>а также в случае судебного либо арбитражного (третейского) спора с Раскрывающей Стороной</w:t>
      </w:r>
      <w:r>
        <w:rPr>
          <w:rFonts w:ascii="Times New Roman" w:hAnsi="Times New Roman"/>
          <w:color w:val="000000" w:themeColor="text1"/>
        </w:rPr>
        <w:t xml:space="preserve">. </w:t>
      </w:r>
      <w:r w:rsidRPr="00655F31">
        <w:rPr>
          <w:rFonts w:ascii="Times New Roman" w:hAnsi="Times New Roman"/>
          <w:color w:val="000000" w:themeColor="text1"/>
        </w:rPr>
        <w:t>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22C4419F" w14:textId="01A740AD" w:rsidR="001B0307" w:rsidRDefault="001B0307" w:rsidP="001B0307">
      <w:pPr>
        <w:pStyle w:val="12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17.4 При этом до предоставления Конфиденциальной Информации</w:t>
      </w:r>
      <w:r w:rsidRPr="008C2A13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требующей раскрытия, Получающая</w:t>
      </w:r>
      <w:r w:rsidRPr="00BB4A3C">
        <w:rPr>
          <w:rFonts w:ascii="Times New Roman" w:hAnsi="Times New Roman"/>
          <w:color w:val="000000" w:themeColor="text1"/>
        </w:rPr>
        <w:t xml:space="preserve"> Сторона предварительно </w:t>
      </w:r>
      <w:r>
        <w:rPr>
          <w:rFonts w:ascii="Times New Roman" w:hAnsi="Times New Roman"/>
          <w:color w:val="000000" w:themeColor="text1"/>
        </w:rPr>
        <w:t>в письменном виде либо в разумный срок (но не более 5 рабочих дней) после</w:t>
      </w:r>
      <w:r w:rsidRPr="00BB4A3C">
        <w:rPr>
          <w:rFonts w:ascii="Times New Roman" w:hAnsi="Times New Roman"/>
          <w:color w:val="000000" w:themeColor="text1"/>
        </w:rPr>
        <w:t xml:space="preserve"> раскрытия Конфиденциальной </w:t>
      </w:r>
      <w:r>
        <w:rPr>
          <w:rFonts w:ascii="Times New Roman" w:hAnsi="Times New Roman"/>
          <w:color w:val="000000" w:themeColor="text1"/>
        </w:rPr>
        <w:t>Информации уведомит Раскрывающую Сторону о необходимости раскрытия, если это не запрещено соответствующим законодательством</w:t>
      </w:r>
      <w:r w:rsidRPr="008C2A13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с указанием положений законодательства, в силу которых Получающая Сторона обязана предоставить Конфиденциальную Информацию</w:t>
      </w:r>
      <w:r w:rsidRPr="00BB4A3C">
        <w:rPr>
          <w:rFonts w:ascii="Times New Roman" w:hAnsi="Times New Roman"/>
          <w:color w:val="000000" w:themeColor="text1"/>
        </w:rPr>
        <w:t>, а также об условиях и сроках такого раскрытия</w:t>
      </w:r>
      <w:r>
        <w:rPr>
          <w:rFonts w:ascii="Times New Roman" w:hAnsi="Times New Roman"/>
          <w:color w:val="000000" w:themeColor="text1"/>
        </w:rPr>
        <w:t xml:space="preserve">. </w:t>
      </w:r>
    </w:p>
    <w:p w14:paraId="5E162DC0" w14:textId="629C1C51" w:rsidR="00B83E32" w:rsidRPr="00BB4A3C" w:rsidRDefault="001B0307" w:rsidP="00BB4A3C">
      <w:pPr>
        <w:pStyle w:val="12"/>
        <w:ind w:firstLine="708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любом случае Получающая</w:t>
      </w:r>
      <w:r w:rsidRPr="00BB4A3C">
        <w:rPr>
          <w:rFonts w:ascii="Times New Roman" w:hAnsi="Times New Roman"/>
          <w:color w:val="000000" w:themeColor="text1"/>
        </w:rPr>
        <w:t xml:space="preserve"> Сторона раскроет только ту часть Конфиденциальной </w:t>
      </w:r>
      <w:r>
        <w:rPr>
          <w:rFonts w:ascii="Times New Roman" w:hAnsi="Times New Roman"/>
          <w:color w:val="000000" w:themeColor="text1"/>
        </w:rPr>
        <w:t>И</w:t>
      </w:r>
      <w:r w:rsidRPr="008C2A13">
        <w:rPr>
          <w:rFonts w:ascii="Times New Roman" w:hAnsi="Times New Roman"/>
          <w:color w:val="000000" w:themeColor="text1"/>
        </w:rPr>
        <w:t>нформации</w:t>
      </w:r>
      <w:r w:rsidRPr="00BB4A3C">
        <w:rPr>
          <w:rFonts w:ascii="Times New Roman" w:hAnsi="Times New Roman"/>
          <w:color w:val="000000" w:themeColor="text1"/>
        </w:rPr>
        <w:t xml:space="preserve">, раскрытие которой необходимо </w:t>
      </w:r>
      <w:r>
        <w:rPr>
          <w:rFonts w:ascii="Times New Roman" w:hAnsi="Times New Roman"/>
          <w:color w:val="000000" w:themeColor="text1"/>
        </w:rPr>
        <w:t xml:space="preserve">для соблюдения требований </w:t>
      </w:r>
      <w:r w:rsidRPr="00BB4A3C">
        <w:rPr>
          <w:rFonts w:ascii="Times New Roman" w:hAnsi="Times New Roman"/>
          <w:color w:val="000000" w:themeColor="text1"/>
        </w:rPr>
        <w:t xml:space="preserve">законодательства, вступивших в законную силу решений судов соответствующей юрисдикции либо законных требований </w:t>
      </w:r>
      <w:r>
        <w:rPr>
          <w:rFonts w:ascii="Times New Roman" w:hAnsi="Times New Roman"/>
          <w:color w:val="000000" w:themeColor="text1"/>
        </w:rPr>
        <w:t xml:space="preserve">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</w:t>
      </w:r>
    </w:p>
    <w:p w14:paraId="13E61969" w14:textId="1E1C9B88" w:rsidR="00B83E32" w:rsidRPr="00E810A5" w:rsidRDefault="001B0307" w:rsidP="00B83E32">
      <w:pPr>
        <w:spacing w:line="2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17.5</w:t>
      </w:r>
      <w:r w:rsidR="00B83E32" w:rsidRPr="003C3B5F">
        <w:rPr>
          <w:sz w:val="24"/>
          <w:szCs w:val="24"/>
        </w:rPr>
        <w:t xml:space="preserve"> </w:t>
      </w:r>
      <w:r w:rsidR="00B83E32" w:rsidRPr="00E810A5">
        <w:rPr>
          <w:sz w:val="24"/>
          <w:szCs w:val="24"/>
        </w:rPr>
        <w:t>Получающая</w:t>
      </w:r>
      <w:r w:rsidR="00B83E32" w:rsidRPr="00BB4A3C">
        <w:rPr>
          <w:sz w:val="24"/>
        </w:rPr>
        <w:t xml:space="preserve"> Сторона </w:t>
      </w:r>
      <w:r w:rsidR="00B83E32" w:rsidRPr="00E810A5">
        <w:rPr>
          <w:sz w:val="24"/>
          <w:szCs w:val="24"/>
        </w:rPr>
        <w:t xml:space="preserve">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 </w:t>
      </w:r>
    </w:p>
    <w:p w14:paraId="7D6991E1" w14:textId="773D8DAA" w:rsidR="00B83E32" w:rsidRPr="00BB4A3C" w:rsidRDefault="001B0307" w:rsidP="00BB4A3C">
      <w:pPr>
        <w:pStyle w:val="12"/>
        <w:ind w:firstLine="708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17.6</w:t>
      </w:r>
      <w:r w:rsidR="00B83E32">
        <w:rPr>
          <w:rFonts w:ascii="Times New Roman" w:hAnsi="Times New Roman"/>
          <w:color w:val="000000" w:themeColor="text1"/>
        </w:rPr>
        <w:t xml:space="preserve">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</w:t>
      </w:r>
      <w:r w:rsidR="00B83E32" w:rsidRPr="00552B6F">
        <w:rPr>
          <w:rFonts w:ascii="Times New Roman" w:hAnsi="Times New Roman"/>
          <w:color w:val="000000" w:themeColor="text1"/>
        </w:rPr>
        <w:t xml:space="preserve"> Договору</w:t>
      </w:r>
      <w:r w:rsidR="00B83E32">
        <w:rPr>
          <w:rFonts w:ascii="Times New Roman" w:hAnsi="Times New Roman"/>
          <w:color w:val="000000" w:themeColor="text1"/>
        </w:rPr>
        <w:t>, и при условии обеспечения Получающей Стороной Режима конфиденциальности в отношении Конфиденциальной Информации.</w:t>
      </w:r>
      <w:r w:rsidR="00B83E32" w:rsidRPr="00F15BC8">
        <w:rPr>
          <w:rFonts w:ascii="Times New Roman" w:hAnsi="Times New Roman"/>
          <w:color w:val="000000" w:themeColor="text1"/>
        </w:rPr>
        <w:t xml:space="preserve"> </w:t>
      </w:r>
      <w:r w:rsidR="00B83E32">
        <w:rPr>
          <w:rFonts w:ascii="Times New Roman" w:hAnsi="Times New Roman"/>
          <w:color w:val="000000" w:themeColor="text1"/>
        </w:rPr>
        <w:t>Получающая Сторона несёт</w:t>
      </w:r>
      <w:r w:rsidR="00B83E32" w:rsidRPr="00BB4A3C">
        <w:rPr>
          <w:rFonts w:ascii="Times New Roman" w:hAnsi="Times New Roman"/>
          <w:color w:val="000000" w:themeColor="text1"/>
        </w:rPr>
        <w:t xml:space="preserve"> ответственность за действия </w:t>
      </w:r>
      <w:r w:rsidR="00B83E32">
        <w:rPr>
          <w:rFonts w:ascii="Times New Roman" w:hAnsi="Times New Roman"/>
          <w:color w:val="000000" w:themeColor="text1"/>
        </w:rPr>
        <w:t xml:space="preserve">либо </w:t>
      </w:r>
      <w:r w:rsidR="00B83E32" w:rsidRPr="00BB4A3C">
        <w:rPr>
          <w:rFonts w:ascii="Times New Roman" w:hAnsi="Times New Roman"/>
          <w:color w:val="000000" w:themeColor="text1"/>
        </w:rPr>
        <w:t>бездействие своих работников</w:t>
      </w:r>
      <w:r w:rsidR="00B83E32">
        <w:rPr>
          <w:rFonts w:ascii="Times New Roman" w:hAnsi="Times New Roman"/>
          <w:color w:val="000000" w:themeColor="text1"/>
        </w:rPr>
        <w:t>, а также всех Представителей Получающей Стороны</w:t>
      </w:r>
      <w:r w:rsidR="00B83E32" w:rsidRPr="00BB4A3C">
        <w:rPr>
          <w:rFonts w:ascii="Times New Roman" w:hAnsi="Times New Roman"/>
          <w:color w:val="000000" w:themeColor="text1"/>
        </w:rPr>
        <w:t xml:space="preserve"> и иных лиц, </w:t>
      </w:r>
      <w:r w:rsidR="00B83E32">
        <w:rPr>
          <w:rFonts w:ascii="Times New Roman" w:hAnsi="Times New Roman"/>
          <w:color w:val="000000" w:themeColor="text1"/>
        </w:rPr>
        <w:t>которым Конфиденциальная Информация раскрыта Получающей Стороной, действия которых привели</w:t>
      </w:r>
      <w:r w:rsidR="00B83E32" w:rsidRPr="00BB4A3C">
        <w:rPr>
          <w:rFonts w:ascii="Times New Roman" w:hAnsi="Times New Roman"/>
          <w:color w:val="000000" w:themeColor="text1"/>
        </w:rPr>
        <w:t xml:space="preserve"> к </w:t>
      </w:r>
      <w:r w:rsidR="00B83E32">
        <w:rPr>
          <w:rFonts w:ascii="Times New Roman" w:hAnsi="Times New Roman"/>
          <w:color w:val="000000" w:themeColor="text1"/>
        </w:rPr>
        <w:t xml:space="preserve">Разглашению </w:t>
      </w:r>
      <w:r w:rsidR="00B83E32" w:rsidRPr="00BB4A3C">
        <w:rPr>
          <w:rFonts w:ascii="Times New Roman" w:hAnsi="Times New Roman"/>
          <w:color w:val="000000" w:themeColor="text1"/>
        </w:rPr>
        <w:t xml:space="preserve">Конфиденциальной </w:t>
      </w:r>
      <w:r w:rsidR="00B83E32">
        <w:rPr>
          <w:rFonts w:ascii="Times New Roman" w:hAnsi="Times New Roman"/>
          <w:color w:val="000000" w:themeColor="text1"/>
        </w:rPr>
        <w:t>Информации</w:t>
      </w:r>
      <w:r w:rsidR="00B83E32" w:rsidRPr="00BB4A3C">
        <w:rPr>
          <w:rFonts w:ascii="Times New Roman" w:hAnsi="Times New Roman"/>
          <w:color w:val="000000" w:themeColor="text1"/>
        </w:rPr>
        <w:t>.</w:t>
      </w:r>
    </w:p>
    <w:p w14:paraId="560E628B" w14:textId="77777777" w:rsidR="00B83E32" w:rsidRDefault="001B0307" w:rsidP="00B83E3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17.7</w:t>
      </w:r>
      <w:r w:rsidR="00B83E32">
        <w:rPr>
          <w:color w:val="000000" w:themeColor="text1"/>
          <w:sz w:val="24"/>
          <w:szCs w:val="24"/>
        </w:rPr>
        <w:t xml:space="preserve"> </w:t>
      </w:r>
      <w:r w:rsidR="00B83E32" w:rsidRPr="00F40404">
        <w:rPr>
          <w:color w:val="000000" w:themeColor="text1"/>
          <w:sz w:val="24"/>
          <w:szCs w:val="24"/>
        </w:rPr>
        <w:t xml:space="preserve">По требованию Раскрывающей Стороны передача </w:t>
      </w:r>
      <w:r w:rsidR="00B83E32" w:rsidRPr="00E810A5">
        <w:rPr>
          <w:color w:val="000000" w:themeColor="text1"/>
          <w:sz w:val="24"/>
          <w:szCs w:val="24"/>
        </w:rPr>
        <w:t>Конфиденциальной Информации оформляется Актом приёма-передачи (Приложение №</w:t>
      </w:r>
      <w:r w:rsidR="00B83E32">
        <w:rPr>
          <w:color w:val="000000" w:themeColor="text1"/>
          <w:sz w:val="24"/>
          <w:szCs w:val="24"/>
        </w:rPr>
        <w:t xml:space="preserve"> 10</w:t>
      </w:r>
      <w:r w:rsidR="00B83E32" w:rsidRPr="00E810A5">
        <w:rPr>
          <w:color w:val="000000" w:themeColor="text1"/>
          <w:sz w:val="24"/>
          <w:szCs w:val="24"/>
        </w:rPr>
        <w:t>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</w:t>
      </w:r>
      <w:r w:rsidR="00B83E32" w:rsidRPr="00552B6F">
        <w:rPr>
          <w:color w:val="000000" w:themeColor="text1"/>
          <w:sz w:val="24"/>
          <w:szCs w:val="24"/>
        </w:rPr>
        <w:t xml:space="preserve"> </w:t>
      </w:r>
      <w:r w:rsidR="00B83E32">
        <w:rPr>
          <w:color w:val="000000" w:themeColor="text1"/>
          <w:sz w:val="24"/>
          <w:szCs w:val="24"/>
        </w:rPr>
        <w:t>Договора</w:t>
      </w:r>
      <w:r w:rsidR="00B83E32" w:rsidRPr="00E810A5">
        <w:rPr>
          <w:color w:val="000000" w:themeColor="text1"/>
          <w:sz w:val="24"/>
          <w:szCs w:val="24"/>
        </w:rPr>
        <w:t xml:space="preserve">. </w:t>
      </w:r>
    </w:p>
    <w:p w14:paraId="00E74771" w14:textId="77777777" w:rsidR="00B83E32" w:rsidRPr="00E810A5" w:rsidRDefault="00B83E32" w:rsidP="00B83E3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ТекстовоеПоле112"/>
            <w:enabled/>
            <w:calcOnExit w:val="0"/>
            <w:textInput>
              <w:default w:val="17.8. В случае Разглашения Конфиденциальной Информации Получающей Стороной, иных нарушений настоящего Договора Получающая Сторона обязана возместить "/>
            </w:textInput>
          </w:ffData>
        </w:fldChar>
      </w:r>
      <w:bookmarkStart w:id="52" w:name="ТекстовоеПоле112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 xml:space="preserve">17.8. В случае Разглашения Конфиденциальной Информации Получающей Стороной, иных нарушений настоящего Договора Получающая Сторона обязана возместить </w:t>
      </w:r>
      <w:r>
        <w:rPr>
          <w:color w:val="000000" w:themeColor="text1"/>
          <w:sz w:val="24"/>
          <w:szCs w:val="24"/>
        </w:rPr>
        <w:fldChar w:fldCharType="end"/>
      </w:r>
      <w:bookmarkEnd w:id="52"/>
      <w:r>
        <w:rPr>
          <w:color w:val="000000" w:themeColor="text1"/>
          <w:sz w:val="24"/>
          <w:szCs w:val="24"/>
        </w:rPr>
        <w:fldChar w:fldCharType="begin">
          <w:ffData>
            <w:name w:val="ТекстовоеПоле113"/>
            <w:enabled/>
            <w:calcOnExit w:val="0"/>
            <w:textInput>
              <w:default w:val="Раскрывающей Стороне в полном объеме все убытки, причинённые таким Разглашением, при этом упущенная выгода возмещению не подлежит."/>
            </w:textInput>
          </w:ffData>
        </w:fldChar>
      </w:r>
      <w:bookmarkStart w:id="53" w:name="ТекстовоеПоле113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Раскрывающей Стороне в полном объеме все убытки, причинённые таким Разглашением, при этом упущенная выгода возмещению не подлежит.</w:t>
      </w:r>
      <w:r>
        <w:rPr>
          <w:color w:val="000000" w:themeColor="text1"/>
          <w:sz w:val="24"/>
          <w:szCs w:val="24"/>
        </w:rPr>
        <w:fldChar w:fldCharType="end"/>
      </w:r>
      <w:bookmarkEnd w:id="53"/>
    </w:p>
    <w:p w14:paraId="43AC5E77" w14:textId="77777777" w:rsidR="00B83E32" w:rsidRDefault="00B83E32" w:rsidP="00B83E32">
      <w:pPr>
        <w:pStyle w:val="12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ТекстовоеПоле114"/>
            <w:enabled/>
            <w:calcOnExit w:val="0"/>
            <w:textInput>
              <w:default w:val="17.9"/>
            </w:textInput>
          </w:ffData>
        </w:fldChar>
      </w:r>
      <w:bookmarkStart w:id="54" w:name="ТекстовоеПоле114"/>
      <w:r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Cs w:val="24"/>
        </w:rPr>
      </w:r>
      <w:r>
        <w:rPr>
          <w:rFonts w:ascii="Times New Roman" w:hAnsi="Times New Roman"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Cs w:val="24"/>
        </w:rPr>
        <w:t>17.9</w:t>
      </w:r>
      <w:r>
        <w:rPr>
          <w:rFonts w:ascii="Times New Roman" w:hAnsi="Times New Roman"/>
          <w:color w:val="000000" w:themeColor="text1"/>
          <w:szCs w:val="24"/>
        </w:rPr>
        <w:fldChar w:fldCharType="end"/>
      </w:r>
      <w:bookmarkEnd w:id="54"/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73203F">
        <w:rPr>
          <w:rFonts w:ascii="Times New Roman" w:hAnsi="Times New Roman"/>
          <w:color w:val="000000" w:themeColor="text1"/>
          <w:szCs w:val="24"/>
        </w:rPr>
        <w:t xml:space="preserve">Обязательства Получающей Стороны применительно к конкретной Конфиденциальной Информации, </w:t>
      </w:r>
      <w:r>
        <w:rPr>
          <w:rFonts w:ascii="Times New Roman" w:hAnsi="Times New Roman"/>
          <w:color w:val="000000" w:themeColor="text1"/>
        </w:rPr>
        <w:t xml:space="preserve">предоставляемой по настоящему Договору, действуют до наступления наиболее поздней из следующих дат: </w:t>
      </w:r>
    </w:p>
    <w:p w14:paraId="46B0DFB6" w14:textId="77777777" w:rsidR="00B83E32" w:rsidRDefault="00B83E32" w:rsidP="00B83E32">
      <w:pPr>
        <w:pStyle w:val="12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(1) </w:t>
      </w:r>
      <w:r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3 года"/>
            </w:textInput>
          </w:ffData>
        </w:fldChar>
      </w:r>
      <w:r>
        <w:rPr>
          <w:rFonts w:ascii="Times New Roman" w:hAnsi="Times New Roman"/>
          <w:color w:val="000000" w:themeColor="text1"/>
        </w:rPr>
        <w:instrText xml:space="preserve"> FORMTEXT </w:instrText>
      </w:r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  <w:fldChar w:fldCharType="separate"/>
      </w:r>
      <w:r>
        <w:rPr>
          <w:rFonts w:ascii="Times New Roman" w:hAnsi="Times New Roman"/>
          <w:noProof/>
          <w:color w:val="000000" w:themeColor="text1"/>
        </w:rPr>
        <w:t>3 года</w:t>
      </w:r>
      <w:r>
        <w:rPr>
          <w:rFonts w:ascii="Times New Roman" w:hAnsi="Times New Roman"/>
          <w:color w:val="000000" w:themeColor="text1"/>
        </w:rPr>
        <w:fldChar w:fldCharType="end"/>
      </w:r>
      <w:r>
        <w:rPr>
          <w:rFonts w:ascii="Times New Roman" w:hAnsi="Times New Roman"/>
          <w:color w:val="000000" w:themeColor="text1"/>
        </w:rPr>
        <w:t xml:space="preserve"> с даты предоставления соответствующей Конфиденциальной Информации Получающей Стороне (её Представителям);</w:t>
      </w:r>
    </w:p>
    <w:p w14:paraId="0A831E50" w14:textId="77777777" w:rsidR="00B83E32" w:rsidRDefault="00B83E32" w:rsidP="00B83E32">
      <w:pPr>
        <w:pStyle w:val="12"/>
        <w:ind w:firstLine="708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fldChar w:fldCharType="begin">
          <w:ffData>
            <w:name w:val="ТекстовоеПоле3"/>
            <w:enabled/>
            <w:calcOnExit w:val="0"/>
            <w:textInput>
              <w:default w:val="2) 3 года с даты подписания настоящего Договора/Соглашения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"/>
            </w:textInput>
          </w:ffData>
        </w:fldChar>
      </w:r>
      <w:r>
        <w:rPr>
          <w:rFonts w:ascii="Times New Roman" w:hAnsi="Times New Roman"/>
          <w:color w:val="000000" w:themeColor="text1"/>
        </w:rPr>
        <w:instrText xml:space="preserve"> FORMTEXT </w:instrText>
      </w:r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  <w:fldChar w:fldCharType="separate"/>
      </w:r>
      <w:r>
        <w:rPr>
          <w:rFonts w:ascii="Times New Roman" w:hAnsi="Times New Roman"/>
          <w:noProof/>
          <w:color w:val="000000" w:themeColor="text1"/>
        </w:rPr>
        <w:t>2) 3 года с даты подписания настоящего Договора/Соглашения,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</w:t>
      </w:r>
      <w:r>
        <w:rPr>
          <w:rFonts w:ascii="Times New Roman" w:hAnsi="Times New Roman"/>
          <w:color w:val="000000" w:themeColor="text1"/>
        </w:rPr>
        <w:fldChar w:fldCharType="end"/>
      </w:r>
      <w:r>
        <w:rPr>
          <w:rFonts w:ascii="Times New Roman" w:hAnsi="Times New Roman"/>
          <w:color w:val="000000" w:themeColor="text1"/>
        </w:rPr>
        <w:fldChar w:fldCharType="begin">
          <w:ffData>
            <w:name w:val="ТекстовоеПоле4"/>
            <w:enabled/>
            <w:calcOnExit w:val="0"/>
            <w:textInput>
              <w:default w:val=" в рамках которых планируется Раскрытие Конфиденциальной Информации "/>
            </w:textInput>
          </w:ffData>
        </w:fldChar>
      </w:r>
      <w:r>
        <w:rPr>
          <w:rFonts w:ascii="Times New Roman" w:hAnsi="Times New Roman"/>
          <w:color w:val="000000" w:themeColor="text1"/>
        </w:rPr>
        <w:instrText xml:space="preserve"> FORMTEXT </w:instrText>
      </w:r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  <w:fldChar w:fldCharType="separate"/>
      </w:r>
      <w:r>
        <w:rPr>
          <w:rFonts w:ascii="Times New Roman" w:hAnsi="Times New Roman"/>
          <w:noProof/>
          <w:color w:val="000000" w:themeColor="text1"/>
        </w:rPr>
        <w:t xml:space="preserve"> в рамках которых планируется Раскрытие Конфиденциальной Информации </w:t>
      </w:r>
      <w:r>
        <w:rPr>
          <w:rFonts w:ascii="Times New Roman" w:hAnsi="Times New Roman"/>
          <w:color w:val="000000" w:themeColor="text1"/>
        </w:rPr>
        <w:fldChar w:fldCharType="end"/>
      </w:r>
      <w:r w:rsidRPr="000C4C90">
        <w:rPr>
          <w:rFonts w:ascii="Times New Roman" w:hAnsi="Times New Roman"/>
          <w:i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(пп. 2 применим только для Договоров/Соглашений, по которым предполагаются дальнейшие переговоры)"/>
            </w:textInput>
          </w:ffData>
        </w:fldChar>
      </w:r>
      <w:r w:rsidRPr="000C4C90">
        <w:rPr>
          <w:rFonts w:ascii="Times New Roman" w:hAnsi="Times New Roman"/>
          <w:i/>
          <w:color w:val="000000" w:themeColor="text1"/>
        </w:rPr>
        <w:instrText xml:space="preserve"> FORMTEXT </w:instrText>
      </w:r>
      <w:r w:rsidRPr="000C4C90">
        <w:rPr>
          <w:rFonts w:ascii="Times New Roman" w:hAnsi="Times New Roman"/>
          <w:i/>
          <w:color w:val="000000" w:themeColor="text1"/>
        </w:rPr>
      </w:r>
      <w:r w:rsidRPr="000C4C90">
        <w:rPr>
          <w:rFonts w:ascii="Times New Roman" w:hAnsi="Times New Roman"/>
          <w:i/>
          <w:color w:val="000000" w:themeColor="text1"/>
        </w:rPr>
        <w:fldChar w:fldCharType="separate"/>
      </w:r>
      <w:r w:rsidRPr="000C4C90">
        <w:rPr>
          <w:rFonts w:ascii="Times New Roman" w:hAnsi="Times New Roman"/>
          <w:i/>
          <w:noProof/>
          <w:color w:val="000000" w:themeColor="text1"/>
        </w:rPr>
        <w:t>(пп. 2 применим только для Договоров/Соглашений, по которым предполагаются дальнейшие переговоры)</w:t>
      </w:r>
      <w:r w:rsidRPr="000C4C90">
        <w:rPr>
          <w:rFonts w:ascii="Times New Roman" w:hAnsi="Times New Roman"/>
          <w:i/>
          <w:color w:val="000000" w:themeColor="text1"/>
        </w:rPr>
        <w:fldChar w:fldCharType="end"/>
      </w:r>
    </w:p>
    <w:p w14:paraId="632EAAB1" w14:textId="77777777" w:rsidR="00B83E32" w:rsidRDefault="00B83E32" w:rsidP="00B83E32">
      <w:pPr>
        <w:pStyle w:val="12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fldChar w:fldCharType="begin">
          <w:ffData>
            <w:name w:val="ТекстовоеПоле5"/>
            <w:enabled/>
            <w:calcOnExit w:val="0"/>
            <w:textInput>
              <w:default w:val="(3) 3 года с даты прекращения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 либо с даты прекращения проекта,"/>
            </w:textInput>
          </w:ffData>
        </w:fldChar>
      </w:r>
      <w:bookmarkStart w:id="55" w:name="ТекстовоеПоле5"/>
      <w:r>
        <w:rPr>
          <w:rFonts w:ascii="Times New Roman" w:hAnsi="Times New Roman"/>
          <w:color w:val="000000" w:themeColor="text1"/>
        </w:rPr>
        <w:instrText xml:space="preserve"> FORMTEXT </w:instrText>
      </w:r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  <w:fldChar w:fldCharType="separate"/>
      </w:r>
      <w:r>
        <w:rPr>
          <w:rFonts w:ascii="Times New Roman" w:hAnsi="Times New Roman"/>
          <w:noProof/>
          <w:color w:val="000000" w:themeColor="text1"/>
        </w:rPr>
        <w:t>(3) 3 года с даты прекращения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 либо с даты прекращения проекта,</w:t>
      </w:r>
      <w:r>
        <w:rPr>
          <w:rFonts w:ascii="Times New Roman" w:hAnsi="Times New Roman"/>
          <w:color w:val="000000" w:themeColor="text1"/>
        </w:rPr>
        <w:fldChar w:fldCharType="end"/>
      </w:r>
      <w:bookmarkEnd w:id="55"/>
      <w:r>
        <w:rPr>
          <w:rFonts w:ascii="Times New Roman" w:hAnsi="Times New Roman"/>
          <w:color w:val="000000" w:themeColor="text1"/>
        </w:rPr>
        <w:fldChar w:fldCharType="begin">
          <w:ffData>
            <w:name w:val="ТекстовоеПоле6"/>
            <w:enabled/>
            <w:calcOnExit w:val="0"/>
            <w:textInput>
              <w:default w:val=" в отношении которого Стороны заключили юридически обязывающее соглашение "/>
            </w:textInput>
          </w:ffData>
        </w:fldChar>
      </w:r>
      <w:r>
        <w:rPr>
          <w:rFonts w:ascii="Times New Roman" w:hAnsi="Times New Roman"/>
          <w:color w:val="000000" w:themeColor="text1"/>
        </w:rPr>
        <w:instrText xml:space="preserve"> FORMTEXT </w:instrText>
      </w:r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  <w:fldChar w:fldCharType="separate"/>
      </w:r>
      <w:r>
        <w:rPr>
          <w:rFonts w:ascii="Times New Roman" w:hAnsi="Times New Roman"/>
          <w:noProof/>
          <w:color w:val="000000" w:themeColor="text1"/>
        </w:rPr>
        <w:t xml:space="preserve"> в отношении которого Стороны заключили юридически обязывающее соглашение </w:t>
      </w:r>
      <w:r>
        <w:rPr>
          <w:rFonts w:ascii="Times New Roman" w:hAnsi="Times New Roman"/>
          <w:color w:val="000000" w:themeColor="text1"/>
        </w:rPr>
        <w:fldChar w:fldCharType="end"/>
      </w:r>
    </w:p>
    <w:p w14:paraId="10573B05" w14:textId="77777777" w:rsidR="00AB7AEB" w:rsidRPr="00BB4A3C" w:rsidRDefault="00AB7AEB" w:rsidP="00066500">
      <w:pPr>
        <w:pStyle w:val="af9"/>
        <w:keepNext/>
        <w:keepLines/>
        <w:numPr>
          <w:ilvl w:val="0"/>
          <w:numId w:val="44"/>
        </w:numPr>
        <w:spacing w:before="240" w:after="240"/>
        <w:jc w:val="center"/>
        <w:outlineLvl w:val="0"/>
        <w:rPr>
          <w:b/>
        </w:rPr>
      </w:pPr>
      <w:r w:rsidRPr="00621D05">
        <w:rPr>
          <w:b/>
        </w:rPr>
        <w:t>СРОК ДЕЙСТВИЯ ДОГОВОРА</w:t>
      </w:r>
    </w:p>
    <w:p w14:paraId="7D7FE5CF" w14:textId="7446C9FD" w:rsidR="00AB7AEB" w:rsidRDefault="00DC406A" w:rsidP="00066500">
      <w:pPr>
        <w:pStyle w:val="T11"/>
        <w:numPr>
          <w:ilvl w:val="1"/>
          <w:numId w:val="44"/>
        </w:numPr>
        <w:tabs>
          <w:tab w:val="clear" w:pos="540"/>
        </w:tabs>
        <w:spacing w:after="120"/>
        <w:ind w:left="0" w:firstLine="709"/>
        <w:rPr>
          <w:sz w:val="24"/>
        </w:rPr>
      </w:pPr>
      <w:r w:rsidRPr="00DC406A">
        <w:rPr>
          <w:sz w:val="24"/>
        </w:rPr>
        <w:t>Договор действует с момента заключения и до «</w:t>
      </w:r>
      <w:r w:rsidR="00492DF4">
        <w:rPr>
          <w:sz w:val="24"/>
        </w:rPr>
        <w:t>___</w:t>
      </w:r>
      <w:r w:rsidRPr="00DC406A">
        <w:rPr>
          <w:sz w:val="24"/>
        </w:rPr>
        <w:t xml:space="preserve">» </w:t>
      </w:r>
      <w:r w:rsidR="00492DF4">
        <w:rPr>
          <w:sz w:val="24"/>
        </w:rPr>
        <w:t>_________</w:t>
      </w:r>
      <w:r w:rsidRPr="00DC406A">
        <w:rPr>
          <w:sz w:val="24"/>
        </w:rPr>
        <w:t xml:space="preserve"> 202</w:t>
      </w:r>
      <w:r w:rsidR="00492DF4">
        <w:rPr>
          <w:sz w:val="24"/>
        </w:rPr>
        <w:t>_</w:t>
      </w:r>
      <w:r w:rsidRPr="00DC406A">
        <w:rPr>
          <w:sz w:val="24"/>
        </w:rPr>
        <w:t xml:space="preserve"> года включительно, а в части взаиморасчетов – до полного их завершения. Стороны пришли к соглашению распространить действие настоящего Договора на отношения Сторон возникшие с </w:t>
      </w:r>
      <w:r w:rsidR="00062FB7">
        <w:rPr>
          <w:sz w:val="24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062FB7">
        <w:rPr>
          <w:sz w:val="24"/>
        </w:rPr>
        <w:instrText xml:space="preserve"> FORMTEXT </w:instrText>
      </w:r>
      <w:r w:rsidR="00062FB7">
        <w:rPr>
          <w:sz w:val="24"/>
        </w:rPr>
      </w:r>
      <w:r w:rsidR="00062FB7">
        <w:rPr>
          <w:sz w:val="24"/>
        </w:rPr>
        <w:fldChar w:fldCharType="separate"/>
      </w:r>
      <w:r w:rsidR="00062FB7">
        <w:rPr>
          <w:noProof/>
          <w:sz w:val="24"/>
        </w:rPr>
        <w:t> </w:t>
      </w:r>
      <w:r w:rsidR="00062FB7">
        <w:rPr>
          <w:noProof/>
          <w:sz w:val="24"/>
        </w:rPr>
        <w:t> </w:t>
      </w:r>
      <w:r w:rsidR="00062FB7">
        <w:rPr>
          <w:noProof/>
          <w:sz w:val="24"/>
        </w:rPr>
        <w:t> </w:t>
      </w:r>
      <w:r w:rsidR="00062FB7">
        <w:rPr>
          <w:noProof/>
          <w:sz w:val="24"/>
        </w:rPr>
        <w:t> </w:t>
      </w:r>
      <w:r w:rsidR="00062FB7">
        <w:rPr>
          <w:noProof/>
          <w:sz w:val="24"/>
        </w:rPr>
        <w:t> </w:t>
      </w:r>
      <w:r w:rsidR="00062FB7">
        <w:rPr>
          <w:sz w:val="24"/>
        </w:rPr>
        <w:fldChar w:fldCharType="end"/>
      </w:r>
      <w:r w:rsidR="00062FB7">
        <w:rPr>
          <w:sz w:val="24"/>
        </w:rPr>
        <w:t xml:space="preserve"> </w:t>
      </w:r>
      <w:r w:rsidRPr="00DC406A">
        <w:rPr>
          <w:sz w:val="24"/>
        </w:rPr>
        <w:t>202</w:t>
      </w:r>
      <w:r w:rsidR="00062FB7">
        <w:rPr>
          <w:sz w:val="24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062FB7">
        <w:rPr>
          <w:sz w:val="24"/>
        </w:rPr>
        <w:instrText xml:space="preserve"> FORMTEXT </w:instrText>
      </w:r>
      <w:r w:rsidR="00062FB7">
        <w:rPr>
          <w:sz w:val="24"/>
        </w:rPr>
      </w:r>
      <w:r w:rsidR="00062FB7">
        <w:rPr>
          <w:sz w:val="24"/>
        </w:rPr>
        <w:fldChar w:fldCharType="separate"/>
      </w:r>
      <w:r w:rsidR="00062FB7">
        <w:rPr>
          <w:noProof/>
          <w:sz w:val="24"/>
        </w:rPr>
        <w:t> </w:t>
      </w:r>
      <w:r w:rsidR="00062FB7">
        <w:rPr>
          <w:noProof/>
          <w:sz w:val="24"/>
        </w:rPr>
        <w:t> </w:t>
      </w:r>
      <w:r w:rsidR="00062FB7">
        <w:rPr>
          <w:noProof/>
          <w:sz w:val="24"/>
        </w:rPr>
        <w:t> </w:t>
      </w:r>
      <w:r w:rsidR="00062FB7">
        <w:rPr>
          <w:noProof/>
          <w:sz w:val="24"/>
        </w:rPr>
        <w:t> </w:t>
      </w:r>
      <w:r w:rsidR="00062FB7">
        <w:rPr>
          <w:noProof/>
          <w:sz w:val="24"/>
        </w:rPr>
        <w:t> </w:t>
      </w:r>
      <w:r w:rsidR="00062FB7">
        <w:rPr>
          <w:sz w:val="24"/>
        </w:rPr>
        <w:fldChar w:fldCharType="end"/>
      </w:r>
      <w:r w:rsidRPr="00DC406A">
        <w:rPr>
          <w:sz w:val="24"/>
        </w:rPr>
        <w:t xml:space="preserve"> (дата договора).</w:t>
      </w:r>
    </w:p>
    <w:p w14:paraId="2EA042D7" w14:textId="77777777" w:rsidR="008917C8" w:rsidRPr="00BB4A3C" w:rsidRDefault="008917C8" w:rsidP="00066500">
      <w:pPr>
        <w:pStyle w:val="af9"/>
        <w:keepNext/>
        <w:keepLines/>
        <w:numPr>
          <w:ilvl w:val="0"/>
          <w:numId w:val="44"/>
        </w:numPr>
        <w:spacing w:before="240" w:after="240"/>
        <w:jc w:val="center"/>
        <w:outlineLvl w:val="0"/>
        <w:rPr>
          <w:b/>
        </w:rPr>
      </w:pPr>
      <w:bookmarkStart w:id="56" w:name="_Ref286998494"/>
      <w:r w:rsidRPr="00621D05">
        <w:rPr>
          <w:b/>
        </w:rPr>
        <w:t>АДРЕСА И РЕКВИЗИТЫ СТОРОН</w:t>
      </w:r>
      <w:bookmarkEnd w:id="56"/>
    </w:p>
    <w:p w14:paraId="553109B2" w14:textId="77777777" w:rsidR="004E1D0C" w:rsidRPr="002D4B29" w:rsidRDefault="004E1D0C" w:rsidP="00BF6462">
      <w:pPr>
        <w:pStyle w:val="T1"/>
        <w:numPr>
          <w:ilvl w:val="0"/>
          <w:numId w:val="0"/>
        </w:numPr>
        <w:spacing w:before="120" w:after="120"/>
        <w:rPr>
          <w:sz w:val="24"/>
          <w:szCs w:val="24"/>
        </w:rPr>
        <w:sectPr w:rsidR="004E1D0C" w:rsidRPr="002D4B29" w:rsidSect="003057F9">
          <w:headerReference w:type="default" r:id="rId8"/>
          <w:footerReference w:type="default" r:id="rId9"/>
          <w:pgSz w:w="11906" w:h="16838"/>
          <w:pgMar w:top="851" w:right="851" w:bottom="993" w:left="1418" w:header="567" w:footer="505" w:gutter="0"/>
          <w:cols w:space="708"/>
          <w:docGrid w:linePitch="360"/>
        </w:sectPr>
      </w:pPr>
    </w:p>
    <w:p w14:paraId="554DD877" w14:textId="77777777" w:rsidR="004E1D0C" w:rsidRPr="002D4B29" w:rsidRDefault="004E1D0C" w:rsidP="00066500">
      <w:pPr>
        <w:pStyle w:val="T1"/>
        <w:numPr>
          <w:ilvl w:val="0"/>
          <w:numId w:val="0"/>
        </w:numPr>
        <w:spacing w:before="0" w:after="0"/>
        <w:jc w:val="left"/>
        <w:rPr>
          <w:bCs/>
          <w:sz w:val="24"/>
          <w:szCs w:val="24"/>
        </w:rPr>
      </w:pPr>
      <w:r w:rsidRPr="002D4B29">
        <w:rPr>
          <w:bCs/>
          <w:sz w:val="24"/>
          <w:szCs w:val="24"/>
        </w:rPr>
        <w:t>ПОСТАВЩИК</w:t>
      </w:r>
    </w:p>
    <w:p w14:paraId="26762F2A" w14:textId="77777777" w:rsidR="004E1D0C" w:rsidRPr="002D4B29" w:rsidRDefault="004E1D0C" w:rsidP="00066500">
      <w:pPr>
        <w:rPr>
          <w:b/>
          <w:bCs/>
          <w:sz w:val="24"/>
          <w:szCs w:val="24"/>
        </w:rPr>
      </w:pPr>
      <w:r w:rsidRPr="002D4B29">
        <w:rPr>
          <w:b/>
          <w:bCs/>
          <w:sz w:val="24"/>
          <w:szCs w:val="24"/>
        </w:rPr>
        <w:br w:type="column"/>
        <w:t>ПОКУПАТЕЛЬ</w:t>
      </w:r>
    </w:p>
    <w:p w14:paraId="1EFC213F" w14:textId="77777777" w:rsidR="00423E9B" w:rsidRPr="002D4B29" w:rsidRDefault="00423E9B" w:rsidP="00D8277C">
      <w:pPr>
        <w:jc w:val="center"/>
        <w:rPr>
          <w:b/>
          <w:bCs/>
          <w:sz w:val="24"/>
          <w:szCs w:val="24"/>
        </w:rPr>
        <w:sectPr w:rsidR="00423E9B" w:rsidRPr="002D4B29" w:rsidSect="004E1D0C">
          <w:type w:val="continuous"/>
          <w:pgSz w:w="11906" w:h="16838"/>
          <w:pgMar w:top="851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49943033" w14:textId="77777777" w:rsidR="004E1D0C" w:rsidRPr="002D4B29" w:rsidRDefault="004E1D0C" w:rsidP="00D8277C">
      <w:pPr>
        <w:rPr>
          <w:sz w:val="24"/>
          <w:szCs w:val="24"/>
        </w:rPr>
        <w:sectPr w:rsidR="004E1D0C" w:rsidRPr="002D4B29" w:rsidSect="004E1D0C">
          <w:type w:val="continuous"/>
          <w:pgSz w:w="11906" w:h="16838"/>
          <w:pgMar w:top="851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2D4B29">
        <w:rPr>
          <w:sz w:val="24"/>
          <w:szCs w:val="24"/>
        </w:rPr>
        <w:t xml:space="preserve">Юридический адрес: </w:t>
      </w:r>
      <w:r w:rsidR="00E142A0">
        <w:rPr>
          <w:sz w:val="24"/>
          <w:szCs w:val="24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57" w:name="ТекстовоеПоле22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57"/>
      <w:r w:rsidRPr="002D4B29">
        <w:rPr>
          <w:sz w:val="24"/>
          <w:szCs w:val="24"/>
        </w:rPr>
        <w:br w:type="column"/>
      </w:r>
      <w:r w:rsidR="00D978D2" w:rsidRPr="002D4B29">
        <w:rPr>
          <w:sz w:val="24"/>
          <w:szCs w:val="24"/>
        </w:rPr>
        <w:t xml:space="preserve">Юридический адрес: </w:t>
      </w:r>
      <w:r w:rsidR="00E142A0">
        <w:rPr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58" w:name="ТекстовоеПоле33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58"/>
    </w:p>
    <w:p w14:paraId="5509E4D9" w14:textId="77777777" w:rsidR="004E1D0C" w:rsidRPr="002D4B29" w:rsidRDefault="004E1D0C" w:rsidP="00D8277C">
      <w:pPr>
        <w:rPr>
          <w:color w:val="000000"/>
          <w:sz w:val="24"/>
          <w:szCs w:val="24"/>
        </w:rPr>
      </w:pPr>
      <w:r w:rsidRPr="002D4B29">
        <w:rPr>
          <w:color w:val="000000"/>
          <w:sz w:val="24"/>
          <w:szCs w:val="24"/>
        </w:rPr>
        <w:t>Почтовый адрес:</w:t>
      </w:r>
      <w:r w:rsidR="00E142A0">
        <w:rPr>
          <w:color w:val="000000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59" w:name="ТекстовоеПоле23"/>
      <w:r w:rsidR="00AD1A84">
        <w:rPr>
          <w:color w:val="000000"/>
          <w:sz w:val="24"/>
          <w:szCs w:val="24"/>
        </w:rPr>
        <w:instrText xml:space="preserve"> FORMTEXT </w:instrText>
      </w:r>
      <w:r w:rsidR="00E142A0">
        <w:rPr>
          <w:color w:val="000000"/>
          <w:sz w:val="24"/>
          <w:szCs w:val="24"/>
        </w:rPr>
      </w:r>
      <w:r w:rsidR="00E142A0">
        <w:rPr>
          <w:color w:val="000000"/>
          <w:sz w:val="24"/>
          <w:szCs w:val="24"/>
        </w:rPr>
        <w:fldChar w:fldCharType="separate"/>
      </w:r>
      <w:r w:rsidR="00AD1A84">
        <w:rPr>
          <w:noProof/>
          <w:color w:val="000000"/>
          <w:sz w:val="24"/>
          <w:szCs w:val="24"/>
        </w:rPr>
        <w:t> </w:t>
      </w:r>
      <w:r w:rsidR="00AD1A84">
        <w:rPr>
          <w:noProof/>
          <w:color w:val="000000"/>
          <w:sz w:val="24"/>
          <w:szCs w:val="24"/>
        </w:rPr>
        <w:t> </w:t>
      </w:r>
      <w:r w:rsidR="00AD1A84">
        <w:rPr>
          <w:noProof/>
          <w:color w:val="000000"/>
          <w:sz w:val="24"/>
          <w:szCs w:val="24"/>
        </w:rPr>
        <w:t> </w:t>
      </w:r>
      <w:r w:rsidR="00AD1A84">
        <w:rPr>
          <w:noProof/>
          <w:color w:val="000000"/>
          <w:sz w:val="24"/>
          <w:szCs w:val="24"/>
        </w:rPr>
        <w:t> </w:t>
      </w:r>
      <w:r w:rsidR="00AD1A84">
        <w:rPr>
          <w:noProof/>
          <w:color w:val="000000"/>
          <w:sz w:val="24"/>
          <w:szCs w:val="24"/>
        </w:rPr>
        <w:t> </w:t>
      </w:r>
      <w:r w:rsidR="00E142A0">
        <w:rPr>
          <w:color w:val="000000"/>
          <w:sz w:val="24"/>
          <w:szCs w:val="24"/>
        </w:rPr>
        <w:fldChar w:fldCharType="end"/>
      </w:r>
      <w:bookmarkEnd w:id="59"/>
    </w:p>
    <w:p w14:paraId="779D4E3E" w14:textId="77777777" w:rsidR="00D978D2" w:rsidRPr="002D4B29" w:rsidRDefault="004E1D0C" w:rsidP="00D8277C">
      <w:pPr>
        <w:rPr>
          <w:color w:val="000000"/>
          <w:sz w:val="24"/>
          <w:szCs w:val="24"/>
        </w:rPr>
      </w:pPr>
      <w:r w:rsidRPr="002D4B29">
        <w:rPr>
          <w:color w:val="000000"/>
          <w:sz w:val="24"/>
          <w:szCs w:val="24"/>
        </w:rPr>
        <w:br w:type="column"/>
      </w:r>
      <w:r w:rsidR="00D978D2" w:rsidRPr="002D4B29">
        <w:rPr>
          <w:color w:val="000000"/>
          <w:sz w:val="24"/>
          <w:szCs w:val="24"/>
        </w:rPr>
        <w:t xml:space="preserve">Почтовый адрес: </w:t>
      </w:r>
      <w:r w:rsidR="00E142A0">
        <w:rPr>
          <w:color w:val="000000"/>
          <w:sz w:val="24"/>
          <w:szCs w:val="24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60" w:name="ТекстовоеПоле34"/>
      <w:r w:rsidR="00AD1A84">
        <w:rPr>
          <w:color w:val="000000"/>
          <w:sz w:val="24"/>
          <w:szCs w:val="24"/>
        </w:rPr>
        <w:instrText xml:space="preserve"> FORMTEXT </w:instrText>
      </w:r>
      <w:r w:rsidR="00E142A0">
        <w:rPr>
          <w:color w:val="000000"/>
          <w:sz w:val="24"/>
          <w:szCs w:val="24"/>
        </w:rPr>
      </w:r>
      <w:r w:rsidR="00E142A0">
        <w:rPr>
          <w:color w:val="000000"/>
          <w:sz w:val="24"/>
          <w:szCs w:val="24"/>
        </w:rPr>
        <w:fldChar w:fldCharType="separate"/>
      </w:r>
      <w:r w:rsidR="00AD1A84">
        <w:rPr>
          <w:noProof/>
          <w:color w:val="000000"/>
          <w:sz w:val="24"/>
          <w:szCs w:val="24"/>
        </w:rPr>
        <w:t> </w:t>
      </w:r>
      <w:r w:rsidR="00AD1A84">
        <w:rPr>
          <w:noProof/>
          <w:color w:val="000000"/>
          <w:sz w:val="24"/>
          <w:szCs w:val="24"/>
        </w:rPr>
        <w:t> </w:t>
      </w:r>
      <w:r w:rsidR="00AD1A84">
        <w:rPr>
          <w:noProof/>
          <w:color w:val="000000"/>
          <w:sz w:val="24"/>
          <w:szCs w:val="24"/>
        </w:rPr>
        <w:t> </w:t>
      </w:r>
      <w:r w:rsidR="00AD1A84">
        <w:rPr>
          <w:noProof/>
          <w:color w:val="000000"/>
          <w:sz w:val="24"/>
          <w:szCs w:val="24"/>
        </w:rPr>
        <w:t> </w:t>
      </w:r>
      <w:r w:rsidR="00AD1A84">
        <w:rPr>
          <w:noProof/>
          <w:color w:val="000000"/>
          <w:sz w:val="24"/>
          <w:szCs w:val="24"/>
        </w:rPr>
        <w:t> </w:t>
      </w:r>
      <w:r w:rsidR="00E142A0">
        <w:rPr>
          <w:color w:val="000000"/>
          <w:sz w:val="24"/>
          <w:szCs w:val="24"/>
        </w:rPr>
        <w:fldChar w:fldCharType="end"/>
      </w:r>
      <w:bookmarkEnd w:id="60"/>
    </w:p>
    <w:p w14:paraId="68CF9290" w14:textId="77777777" w:rsidR="004E1D0C" w:rsidRPr="002D4B29" w:rsidRDefault="004E1D0C" w:rsidP="00D8277C">
      <w:pPr>
        <w:rPr>
          <w:color w:val="000000"/>
          <w:sz w:val="24"/>
          <w:szCs w:val="24"/>
        </w:rPr>
        <w:sectPr w:rsidR="004E1D0C" w:rsidRPr="002D4B29" w:rsidSect="004E1D0C">
          <w:type w:val="continuous"/>
          <w:pgSz w:w="11906" w:h="16838"/>
          <w:pgMar w:top="851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7E3689D5" w14:textId="77777777" w:rsidR="004E1D0C" w:rsidRPr="002D4B29" w:rsidRDefault="004E1D0C" w:rsidP="00D8277C">
      <w:pPr>
        <w:rPr>
          <w:sz w:val="24"/>
          <w:szCs w:val="24"/>
        </w:rPr>
      </w:pPr>
      <w:r w:rsidRPr="002D4B29">
        <w:rPr>
          <w:sz w:val="24"/>
          <w:szCs w:val="24"/>
        </w:rPr>
        <w:t xml:space="preserve">ИНН </w:t>
      </w:r>
      <w:r w:rsidR="00E142A0">
        <w:rPr>
          <w:sz w:val="24"/>
          <w:szCs w:val="24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61" w:name="ТекстовоеПоле24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61"/>
    </w:p>
    <w:p w14:paraId="0D52A353" w14:textId="77777777" w:rsidR="004E1D0C" w:rsidRPr="002D4B29" w:rsidRDefault="004E1D0C" w:rsidP="00D8277C">
      <w:pPr>
        <w:rPr>
          <w:sz w:val="24"/>
          <w:szCs w:val="24"/>
        </w:rPr>
        <w:sectPr w:rsidR="004E1D0C" w:rsidRPr="002D4B29" w:rsidSect="004E1D0C">
          <w:type w:val="continuous"/>
          <w:pgSz w:w="11906" w:h="16838"/>
          <w:pgMar w:top="851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2D4B29">
        <w:rPr>
          <w:sz w:val="24"/>
          <w:szCs w:val="24"/>
        </w:rPr>
        <w:br w:type="column"/>
      </w:r>
      <w:r w:rsidR="00D978D2" w:rsidRPr="002D4B29">
        <w:rPr>
          <w:sz w:val="24"/>
          <w:szCs w:val="24"/>
        </w:rPr>
        <w:t>ИНН</w:t>
      </w:r>
      <w:r w:rsidR="00E142A0">
        <w:rPr>
          <w:sz w:val="24"/>
          <w:szCs w:val="24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62" w:name="ТекстовоеПоле35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62"/>
    </w:p>
    <w:p w14:paraId="36504CD8" w14:textId="77777777" w:rsidR="004E1D0C" w:rsidRPr="002D4B29" w:rsidRDefault="004E1D0C" w:rsidP="00D8277C">
      <w:pPr>
        <w:rPr>
          <w:sz w:val="24"/>
          <w:szCs w:val="24"/>
        </w:rPr>
      </w:pPr>
      <w:r w:rsidRPr="002D4B29">
        <w:rPr>
          <w:sz w:val="24"/>
          <w:szCs w:val="24"/>
        </w:rPr>
        <w:t xml:space="preserve">КПП </w:t>
      </w:r>
      <w:r w:rsidR="00E142A0">
        <w:rPr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63" w:name="ТекстовоеПоле25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63"/>
    </w:p>
    <w:p w14:paraId="41A0BBF5" w14:textId="77777777" w:rsidR="004E1D0C" w:rsidRPr="002D4B29" w:rsidRDefault="004E1D0C" w:rsidP="00D8277C">
      <w:pPr>
        <w:rPr>
          <w:sz w:val="24"/>
          <w:szCs w:val="24"/>
        </w:rPr>
        <w:sectPr w:rsidR="004E1D0C" w:rsidRPr="002D4B29" w:rsidSect="004E1D0C">
          <w:type w:val="continuous"/>
          <w:pgSz w:w="11906" w:h="16838"/>
          <w:pgMar w:top="851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2D4B29">
        <w:rPr>
          <w:sz w:val="24"/>
          <w:szCs w:val="24"/>
        </w:rPr>
        <w:br w:type="column"/>
      </w:r>
      <w:r w:rsidR="00D978D2" w:rsidRPr="002D4B29">
        <w:rPr>
          <w:sz w:val="24"/>
          <w:szCs w:val="24"/>
        </w:rPr>
        <w:t xml:space="preserve">КПП </w:t>
      </w:r>
      <w:r w:rsidR="00E142A0">
        <w:rPr>
          <w:sz w:val="24"/>
          <w:szCs w:val="24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64" w:name="ТекстовоеПоле36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64"/>
    </w:p>
    <w:p w14:paraId="4E577667" w14:textId="77777777" w:rsidR="004E1D0C" w:rsidRPr="002D4B29" w:rsidRDefault="004E1D0C" w:rsidP="00D8277C">
      <w:pPr>
        <w:pStyle w:val="1"/>
        <w:jc w:val="left"/>
        <w:rPr>
          <w:b w:val="0"/>
          <w:bCs w:val="0"/>
          <w:sz w:val="24"/>
          <w:szCs w:val="24"/>
        </w:rPr>
      </w:pPr>
      <w:r w:rsidRPr="002D4B29">
        <w:rPr>
          <w:b w:val="0"/>
          <w:bCs w:val="0"/>
          <w:sz w:val="24"/>
          <w:szCs w:val="24"/>
        </w:rPr>
        <w:t xml:space="preserve">Расчетный счет. </w:t>
      </w:r>
      <w:r w:rsidR="00E142A0">
        <w:rPr>
          <w:b w:val="0"/>
          <w:bCs w:val="0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65" w:name="ТекстовоеПоле26"/>
      <w:r w:rsidR="00AD1A84">
        <w:rPr>
          <w:b w:val="0"/>
          <w:bCs w:val="0"/>
          <w:sz w:val="24"/>
          <w:szCs w:val="24"/>
        </w:rPr>
        <w:instrText xml:space="preserve"> FORMTEXT </w:instrText>
      </w:r>
      <w:r w:rsidR="00E142A0">
        <w:rPr>
          <w:b w:val="0"/>
          <w:bCs w:val="0"/>
          <w:sz w:val="24"/>
          <w:szCs w:val="24"/>
        </w:rPr>
      </w:r>
      <w:r w:rsidR="00E142A0">
        <w:rPr>
          <w:b w:val="0"/>
          <w:bCs w:val="0"/>
          <w:sz w:val="24"/>
          <w:szCs w:val="24"/>
        </w:rPr>
        <w:fldChar w:fldCharType="separate"/>
      </w:r>
      <w:r w:rsidR="00AD1A84">
        <w:rPr>
          <w:b w:val="0"/>
          <w:bCs w:val="0"/>
          <w:noProof/>
          <w:sz w:val="24"/>
          <w:szCs w:val="24"/>
        </w:rPr>
        <w:t> </w:t>
      </w:r>
      <w:r w:rsidR="00AD1A84">
        <w:rPr>
          <w:b w:val="0"/>
          <w:bCs w:val="0"/>
          <w:noProof/>
          <w:sz w:val="24"/>
          <w:szCs w:val="24"/>
        </w:rPr>
        <w:t> </w:t>
      </w:r>
      <w:r w:rsidR="00AD1A84">
        <w:rPr>
          <w:b w:val="0"/>
          <w:bCs w:val="0"/>
          <w:noProof/>
          <w:sz w:val="24"/>
          <w:szCs w:val="24"/>
        </w:rPr>
        <w:t> </w:t>
      </w:r>
      <w:r w:rsidR="00AD1A84">
        <w:rPr>
          <w:b w:val="0"/>
          <w:bCs w:val="0"/>
          <w:noProof/>
          <w:sz w:val="24"/>
          <w:szCs w:val="24"/>
        </w:rPr>
        <w:t> </w:t>
      </w:r>
      <w:r w:rsidR="00AD1A84">
        <w:rPr>
          <w:b w:val="0"/>
          <w:bCs w:val="0"/>
          <w:noProof/>
          <w:sz w:val="24"/>
          <w:szCs w:val="24"/>
        </w:rPr>
        <w:t> </w:t>
      </w:r>
      <w:r w:rsidR="00E142A0">
        <w:rPr>
          <w:b w:val="0"/>
          <w:bCs w:val="0"/>
          <w:sz w:val="24"/>
          <w:szCs w:val="24"/>
        </w:rPr>
        <w:fldChar w:fldCharType="end"/>
      </w:r>
      <w:bookmarkEnd w:id="65"/>
    </w:p>
    <w:p w14:paraId="0C662370" w14:textId="77777777" w:rsidR="004E1D0C" w:rsidRPr="002D4B29" w:rsidRDefault="004E1D0C" w:rsidP="00D8277C">
      <w:pPr>
        <w:pStyle w:val="1"/>
        <w:jc w:val="left"/>
        <w:rPr>
          <w:sz w:val="24"/>
          <w:szCs w:val="24"/>
        </w:rPr>
        <w:sectPr w:rsidR="004E1D0C" w:rsidRPr="002D4B29" w:rsidSect="004E1D0C">
          <w:type w:val="continuous"/>
          <w:pgSz w:w="11906" w:h="16838"/>
          <w:pgMar w:top="851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2D4B29">
        <w:rPr>
          <w:b w:val="0"/>
          <w:bCs w:val="0"/>
          <w:sz w:val="24"/>
          <w:szCs w:val="24"/>
        </w:rPr>
        <w:br w:type="column"/>
      </w:r>
      <w:r w:rsidR="00D978D2" w:rsidRPr="002D4B29">
        <w:rPr>
          <w:b w:val="0"/>
          <w:bCs w:val="0"/>
          <w:sz w:val="24"/>
          <w:szCs w:val="24"/>
        </w:rPr>
        <w:t xml:space="preserve">Расчетный счет. </w:t>
      </w:r>
      <w:r w:rsidR="00E142A0">
        <w:rPr>
          <w:sz w:val="24"/>
          <w:szCs w:val="24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66" w:name="ТекстовоеПоле37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66"/>
    </w:p>
    <w:p w14:paraId="456A473E" w14:textId="77777777" w:rsidR="004E1D0C" w:rsidRPr="002D4B29" w:rsidRDefault="007F2AE9" w:rsidP="00D8277C">
      <w:pPr>
        <w:pStyle w:val="1"/>
        <w:jc w:val="left"/>
        <w:rPr>
          <w:b w:val="0"/>
          <w:bCs w:val="0"/>
          <w:sz w:val="24"/>
          <w:szCs w:val="24"/>
        </w:rPr>
      </w:pPr>
      <w:r w:rsidRPr="002D4B29">
        <w:rPr>
          <w:b w:val="0"/>
          <w:sz w:val="24"/>
          <w:szCs w:val="24"/>
        </w:rPr>
        <w:t>Кор. счет</w:t>
      </w:r>
      <w:r w:rsidR="00E142A0">
        <w:rPr>
          <w:b w:val="0"/>
          <w:sz w:val="24"/>
          <w:szCs w:val="24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67" w:name="ТекстовоеПоле27"/>
      <w:r w:rsidR="00AD1A84">
        <w:rPr>
          <w:b w:val="0"/>
          <w:sz w:val="24"/>
          <w:szCs w:val="24"/>
        </w:rPr>
        <w:instrText xml:space="preserve"> FORMTEXT </w:instrText>
      </w:r>
      <w:r w:rsidR="00E142A0">
        <w:rPr>
          <w:b w:val="0"/>
          <w:sz w:val="24"/>
          <w:szCs w:val="24"/>
        </w:rPr>
      </w:r>
      <w:r w:rsidR="00E142A0">
        <w:rPr>
          <w:b w:val="0"/>
          <w:sz w:val="24"/>
          <w:szCs w:val="24"/>
        </w:rPr>
        <w:fldChar w:fldCharType="separate"/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E142A0">
        <w:rPr>
          <w:b w:val="0"/>
          <w:sz w:val="24"/>
          <w:szCs w:val="24"/>
        </w:rPr>
        <w:fldChar w:fldCharType="end"/>
      </w:r>
      <w:bookmarkEnd w:id="67"/>
    </w:p>
    <w:p w14:paraId="193C0146" w14:textId="77777777" w:rsidR="004E1D0C" w:rsidRPr="002D4B29" w:rsidRDefault="004E1D0C" w:rsidP="00D8277C">
      <w:pPr>
        <w:pStyle w:val="1"/>
        <w:jc w:val="left"/>
        <w:rPr>
          <w:b w:val="0"/>
          <w:bCs w:val="0"/>
          <w:sz w:val="24"/>
          <w:szCs w:val="24"/>
        </w:rPr>
        <w:sectPr w:rsidR="004E1D0C" w:rsidRPr="002D4B29" w:rsidSect="004E1D0C">
          <w:type w:val="continuous"/>
          <w:pgSz w:w="11906" w:h="16838"/>
          <w:pgMar w:top="851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2D4B29">
        <w:rPr>
          <w:b w:val="0"/>
          <w:bCs w:val="0"/>
          <w:sz w:val="24"/>
          <w:szCs w:val="24"/>
        </w:rPr>
        <w:br w:type="column"/>
      </w:r>
      <w:r w:rsidR="007F2AE9" w:rsidRPr="002D4B29">
        <w:rPr>
          <w:b w:val="0"/>
          <w:sz w:val="24"/>
          <w:szCs w:val="24"/>
        </w:rPr>
        <w:t>Кор. счет</w:t>
      </w:r>
      <w:r w:rsidR="00E142A0">
        <w:rPr>
          <w:b w:val="0"/>
          <w:sz w:val="24"/>
          <w:szCs w:val="24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68" w:name="ТекстовоеПоле38"/>
      <w:r w:rsidR="00AD1A84">
        <w:rPr>
          <w:b w:val="0"/>
          <w:sz w:val="24"/>
          <w:szCs w:val="24"/>
        </w:rPr>
        <w:instrText xml:space="preserve"> FORMTEXT </w:instrText>
      </w:r>
      <w:r w:rsidR="00E142A0">
        <w:rPr>
          <w:b w:val="0"/>
          <w:sz w:val="24"/>
          <w:szCs w:val="24"/>
        </w:rPr>
      </w:r>
      <w:r w:rsidR="00E142A0">
        <w:rPr>
          <w:b w:val="0"/>
          <w:sz w:val="24"/>
          <w:szCs w:val="24"/>
        </w:rPr>
        <w:fldChar w:fldCharType="separate"/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E142A0">
        <w:rPr>
          <w:b w:val="0"/>
          <w:sz w:val="24"/>
          <w:szCs w:val="24"/>
        </w:rPr>
        <w:fldChar w:fldCharType="end"/>
      </w:r>
      <w:bookmarkEnd w:id="68"/>
    </w:p>
    <w:p w14:paraId="2E09958D" w14:textId="77777777" w:rsidR="004E1D0C" w:rsidRPr="002D4B29" w:rsidRDefault="007F2AE9" w:rsidP="00D8277C">
      <w:pPr>
        <w:pStyle w:val="1"/>
        <w:jc w:val="left"/>
        <w:rPr>
          <w:b w:val="0"/>
          <w:bCs w:val="0"/>
          <w:sz w:val="24"/>
          <w:szCs w:val="24"/>
        </w:rPr>
        <w:sectPr w:rsidR="004E1D0C" w:rsidRPr="002D4B29" w:rsidSect="004E1D0C">
          <w:type w:val="continuous"/>
          <w:pgSz w:w="11906" w:h="16838"/>
          <w:pgMar w:top="851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2D4B29">
        <w:rPr>
          <w:b w:val="0"/>
          <w:sz w:val="24"/>
          <w:szCs w:val="24"/>
        </w:rPr>
        <w:t xml:space="preserve">БИК </w:t>
      </w:r>
      <w:r w:rsidR="00E142A0">
        <w:rPr>
          <w:b w:val="0"/>
          <w:sz w:val="24"/>
          <w:szCs w:val="24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69" w:name="ТекстовоеПоле28"/>
      <w:r w:rsidR="00AD1A84">
        <w:rPr>
          <w:b w:val="0"/>
          <w:sz w:val="24"/>
          <w:szCs w:val="24"/>
        </w:rPr>
        <w:instrText xml:space="preserve"> FORMTEXT </w:instrText>
      </w:r>
      <w:r w:rsidR="00E142A0">
        <w:rPr>
          <w:b w:val="0"/>
          <w:sz w:val="24"/>
          <w:szCs w:val="24"/>
        </w:rPr>
      </w:r>
      <w:r w:rsidR="00E142A0">
        <w:rPr>
          <w:b w:val="0"/>
          <w:sz w:val="24"/>
          <w:szCs w:val="24"/>
        </w:rPr>
        <w:fldChar w:fldCharType="separate"/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E142A0">
        <w:rPr>
          <w:b w:val="0"/>
          <w:sz w:val="24"/>
          <w:szCs w:val="24"/>
        </w:rPr>
        <w:fldChar w:fldCharType="end"/>
      </w:r>
      <w:bookmarkEnd w:id="69"/>
      <w:r w:rsidR="004E1D0C" w:rsidRPr="002D4B29">
        <w:rPr>
          <w:b w:val="0"/>
          <w:sz w:val="24"/>
          <w:szCs w:val="24"/>
        </w:rPr>
        <w:br w:type="column"/>
      </w:r>
      <w:r w:rsidRPr="002D4B29">
        <w:rPr>
          <w:b w:val="0"/>
          <w:sz w:val="24"/>
          <w:szCs w:val="24"/>
        </w:rPr>
        <w:t>БИК</w:t>
      </w:r>
      <w:r w:rsidR="00D978D2" w:rsidRPr="002D4B29">
        <w:rPr>
          <w:b w:val="0"/>
          <w:sz w:val="24"/>
          <w:szCs w:val="24"/>
        </w:rPr>
        <w:t xml:space="preserve"> </w:t>
      </w:r>
      <w:r w:rsidR="00E142A0">
        <w:rPr>
          <w:b w:val="0"/>
          <w:sz w:val="24"/>
          <w:szCs w:val="24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bookmarkStart w:id="70" w:name="ТекстовоеПоле39"/>
      <w:r w:rsidR="00AD1A84">
        <w:rPr>
          <w:b w:val="0"/>
          <w:sz w:val="24"/>
          <w:szCs w:val="24"/>
        </w:rPr>
        <w:instrText xml:space="preserve"> FORMTEXT </w:instrText>
      </w:r>
      <w:r w:rsidR="00E142A0">
        <w:rPr>
          <w:b w:val="0"/>
          <w:sz w:val="24"/>
          <w:szCs w:val="24"/>
        </w:rPr>
      </w:r>
      <w:r w:rsidR="00E142A0">
        <w:rPr>
          <w:b w:val="0"/>
          <w:sz w:val="24"/>
          <w:szCs w:val="24"/>
        </w:rPr>
        <w:fldChar w:fldCharType="separate"/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AD1A84">
        <w:rPr>
          <w:b w:val="0"/>
          <w:noProof/>
          <w:sz w:val="24"/>
          <w:szCs w:val="24"/>
        </w:rPr>
        <w:t> </w:t>
      </w:r>
      <w:r w:rsidR="00E142A0">
        <w:rPr>
          <w:b w:val="0"/>
          <w:sz w:val="24"/>
          <w:szCs w:val="24"/>
        </w:rPr>
        <w:fldChar w:fldCharType="end"/>
      </w:r>
      <w:bookmarkEnd w:id="70"/>
    </w:p>
    <w:p w14:paraId="40BB01C3" w14:textId="77777777" w:rsidR="004E1D0C" w:rsidRDefault="007F2AE9" w:rsidP="00D8277C">
      <w:pPr>
        <w:rPr>
          <w:sz w:val="24"/>
          <w:szCs w:val="24"/>
        </w:rPr>
      </w:pPr>
      <w:r w:rsidRPr="002D4B29">
        <w:rPr>
          <w:sz w:val="24"/>
          <w:szCs w:val="24"/>
        </w:rPr>
        <w:t>ОКПО</w:t>
      </w:r>
      <w:r w:rsidR="004E1D0C" w:rsidRPr="002D4B29">
        <w:rPr>
          <w:sz w:val="24"/>
          <w:szCs w:val="24"/>
        </w:rPr>
        <w:t xml:space="preserve"> </w:t>
      </w:r>
      <w:r w:rsidR="00E142A0">
        <w:rPr>
          <w:sz w:val="24"/>
          <w:szCs w:val="24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71" w:name="ТекстовоеПоле29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71"/>
    </w:p>
    <w:p w14:paraId="613F70E0" w14:textId="77777777" w:rsidR="002E7E63" w:rsidRDefault="002E7E63" w:rsidP="00D8277C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E142A0">
        <w:rPr>
          <w:sz w:val="24"/>
          <w:szCs w:val="24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72" w:name="ТекстовоеПоле30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72"/>
    </w:p>
    <w:p w14:paraId="59DA35D0" w14:textId="77777777" w:rsidR="002E7E63" w:rsidRDefault="002E7E63" w:rsidP="00D8277C">
      <w:pPr>
        <w:rPr>
          <w:sz w:val="24"/>
          <w:szCs w:val="24"/>
        </w:rPr>
      </w:pPr>
      <w:r>
        <w:rPr>
          <w:sz w:val="24"/>
          <w:szCs w:val="24"/>
        </w:rPr>
        <w:t>Факс</w:t>
      </w:r>
      <w:r w:rsidR="00E142A0">
        <w:rPr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73" w:name="ТекстовоеПоле31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73"/>
    </w:p>
    <w:p w14:paraId="234F50BE" w14:textId="77777777" w:rsidR="002E7E63" w:rsidRDefault="002E7E63" w:rsidP="00D8277C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E142A0">
        <w:rPr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74" w:name="ТекстовоеПоле32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74"/>
    </w:p>
    <w:p w14:paraId="34D95D3E" w14:textId="77777777" w:rsidR="00D8277C" w:rsidRDefault="00D8277C" w:rsidP="00D8277C">
      <w:pPr>
        <w:rPr>
          <w:sz w:val="24"/>
          <w:szCs w:val="24"/>
        </w:rPr>
      </w:pPr>
    </w:p>
    <w:p w14:paraId="11DAF3A9" w14:textId="77777777" w:rsidR="00D8277C" w:rsidRPr="002D4B29" w:rsidRDefault="00D8277C" w:rsidP="00D8277C">
      <w:pPr>
        <w:rPr>
          <w:sz w:val="24"/>
          <w:szCs w:val="24"/>
        </w:rPr>
      </w:pPr>
    </w:p>
    <w:p w14:paraId="17C24F99" w14:textId="77777777" w:rsidR="004E1D0C" w:rsidRDefault="00423E9B" w:rsidP="00D8277C">
      <w:pPr>
        <w:rPr>
          <w:sz w:val="24"/>
          <w:szCs w:val="24"/>
        </w:rPr>
      </w:pPr>
      <w:r w:rsidRPr="002D4B29">
        <w:rPr>
          <w:sz w:val="24"/>
          <w:szCs w:val="24"/>
        </w:rPr>
        <w:br w:type="column"/>
      </w:r>
      <w:r w:rsidR="007F2AE9" w:rsidRPr="002D4B29">
        <w:rPr>
          <w:sz w:val="24"/>
          <w:szCs w:val="24"/>
        </w:rPr>
        <w:t>ОКПО</w:t>
      </w:r>
      <w:r w:rsidR="00E142A0">
        <w:rPr>
          <w:sz w:val="24"/>
          <w:szCs w:val="24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75" w:name="ТекстовоеПоле40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75"/>
    </w:p>
    <w:p w14:paraId="147452B6" w14:textId="77777777" w:rsidR="002E7E63" w:rsidRDefault="002E7E63" w:rsidP="00D8277C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E142A0">
        <w:rPr>
          <w:sz w:val="24"/>
          <w:szCs w:val="24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76" w:name="ТекстовоеПоле41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76"/>
    </w:p>
    <w:p w14:paraId="4D95D773" w14:textId="77777777" w:rsidR="002E7E63" w:rsidRDefault="002E7E63" w:rsidP="00D8277C">
      <w:pPr>
        <w:rPr>
          <w:sz w:val="24"/>
          <w:szCs w:val="24"/>
        </w:rPr>
      </w:pPr>
      <w:r>
        <w:rPr>
          <w:sz w:val="24"/>
          <w:szCs w:val="24"/>
        </w:rPr>
        <w:t>Факс</w:t>
      </w:r>
      <w:r w:rsidR="00E142A0">
        <w:rPr>
          <w:sz w:val="24"/>
          <w:szCs w:val="24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77" w:name="ТекстовоеПоле42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77"/>
    </w:p>
    <w:p w14:paraId="08772D9F" w14:textId="77777777" w:rsidR="002E7E63" w:rsidRPr="002D4B29" w:rsidRDefault="002E7E63" w:rsidP="00D8277C">
      <w:pPr>
        <w:rPr>
          <w:sz w:val="24"/>
          <w:szCs w:val="24"/>
        </w:rPr>
        <w:sectPr w:rsidR="002E7E63" w:rsidRPr="002D4B29" w:rsidSect="00116CDA">
          <w:type w:val="continuous"/>
          <w:pgSz w:w="11906" w:h="16838"/>
          <w:pgMar w:top="851" w:right="850" w:bottom="70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sz w:val="24"/>
          <w:szCs w:val="24"/>
        </w:rPr>
        <w:t>Адрес электронной почты</w:t>
      </w:r>
      <w:r w:rsidR="00E142A0">
        <w:rPr>
          <w:sz w:val="24"/>
          <w:szCs w:val="24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78" w:name="ТекстовоеПоле43"/>
      <w:r w:rsidR="00AD1A84">
        <w:rPr>
          <w:sz w:val="24"/>
          <w:szCs w:val="24"/>
        </w:rPr>
        <w:instrText xml:space="preserve"> FORMTEXT </w:instrText>
      </w:r>
      <w:r w:rsidR="00E142A0">
        <w:rPr>
          <w:sz w:val="24"/>
          <w:szCs w:val="24"/>
        </w:rPr>
      </w:r>
      <w:r w:rsidR="00E142A0">
        <w:rPr>
          <w:sz w:val="24"/>
          <w:szCs w:val="24"/>
        </w:rPr>
        <w:fldChar w:fldCharType="separate"/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AD1A84">
        <w:rPr>
          <w:noProof/>
          <w:sz w:val="24"/>
          <w:szCs w:val="24"/>
        </w:rPr>
        <w:t> </w:t>
      </w:r>
      <w:r w:rsidR="00E142A0">
        <w:rPr>
          <w:sz w:val="24"/>
          <w:szCs w:val="24"/>
        </w:rPr>
        <w:fldChar w:fldCharType="end"/>
      </w:r>
      <w:bookmarkEnd w:id="78"/>
    </w:p>
    <w:tbl>
      <w:tblPr>
        <w:tblpPr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917624" w:rsidRPr="002D4B29" w14:paraId="14D18B06" w14:textId="77777777" w:rsidTr="00066500">
        <w:trPr>
          <w:cantSplit/>
          <w:trHeight w:val="424"/>
        </w:trPr>
        <w:tc>
          <w:tcPr>
            <w:tcW w:w="4928" w:type="dxa"/>
          </w:tcPr>
          <w:p w14:paraId="5F1DF43E" w14:textId="77777777" w:rsidR="00917624" w:rsidRPr="00066500" w:rsidRDefault="00917624" w:rsidP="00BB4A3C">
            <w:pPr>
              <w:pStyle w:val="T02"/>
              <w:framePr w:wrap="auto" w:vAnchor="margin" w:hAnchor="text" w:xAlign="left" w:yAlign="inline"/>
              <w:suppressOverlap w:val="0"/>
            </w:pPr>
            <w:r w:rsidRPr="00066500">
              <w:t>От имени:</w:t>
            </w:r>
          </w:p>
          <w:p w14:paraId="1B2FD34E" w14:textId="77777777" w:rsidR="00917624" w:rsidRPr="00066500" w:rsidRDefault="00E142A0" w:rsidP="00B0565B">
            <w:pPr>
              <w:pStyle w:val="T02"/>
              <w:framePr w:wrap="auto" w:vAnchor="margin" w:hAnchor="text" w:xAlign="left" w:yAlign="inline"/>
              <w:suppressOverlap w:val="0"/>
            </w:pPr>
            <w:r w:rsidRPr="00066500"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79" w:name="ТекстовоеПоле44"/>
            <w:r w:rsidR="00AD1A84" w:rsidRPr="00066500">
              <w:instrText xml:space="preserve"> FORMTEXT </w:instrText>
            </w:r>
            <w:r w:rsidRPr="00066500">
              <w:fldChar w:fldCharType="separate"/>
            </w:r>
            <w:r w:rsidR="00AD1A84" w:rsidRPr="00066500">
              <w:t> </w:t>
            </w:r>
            <w:r w:rsidR="00AD1A84" w:rsidRPr="00066500">
              <w:t> </w:t>
            </w:r>
            <w:r w:rsidR="00AD1A84" w:rsidRPr="00066500">
              <w:t> </w:t>
            </w:r>
            <w:r w:rsidR="00AD1A84" w:rsidRPr="00066500">
              <w:t> </w:t>
            </w:r>
            <w:r w:rsidR="00AD1A84" w:rsidRPr="00066500">
              <w:t> </w:t>
            </w:r>
            <w:r w:rsidRPr="00066500">
              <w:fldChar w:fldCharType="end"/>
            </w:r>
            <w:bookmarkEnd w:id="79"/>
          </w:p>
        </w:tc>
        <w:tc>
          <w:tcPr>
            <w:tcW w:w="4643" w:type="dxa"/>
          </w:tcPr>
          <w:p w14:paraId="14CA1694" w14:textId="77777777" w:rsidR="00917624" w:rsidRPr="00066500" w:rsidRDefault="00917624" w:rsidP="00B0565B">
            <w:pPr>
              <w:pStyle w:val="T02"/>
              <w:framePr w:wrap="auto" w:vAnchor="margin" w:hAnchor="text" w:xAlign="left" w:yAlign="inline"/>
              <w:suppressOverlap w:val="0"/>
            </w:pPr>
            <w:r w:rsidRPr="00066500">
              <w:t>От имени:</w:t>
            </w:r>
          </w:p>
          <w:p w14:paraId="27D0EAEF" w14:textId="77777777" w:rsidR="00917624" w:rsidRPr="002D4B29" w:rsidRDefault="00E142A0" w:rsidP="00CB519D">
            <w:pPr>
              <w:pStyle w:val="T0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80" w:name="ТекстовоеПоле45"/>
            <w:r w:rsidR="00AD1A84">
              <w:instrText xml:space="preserve"> FORMTEXT </w:instrText>
            </w:r>
            <w:r>
              <w:fldChar w:fldCharType="separate"/>
            </w:r>
            <w:r w:rsidR="00AD1A84">
              <w:rPr>
                <w:noProof/>
              </w:rPr>
              <w:t> </w:t>
            </w:r>
            <w:r w:rsidR="00AD1A84">
              <w:rPr>
                <w:noProof/>
              </w:rPr>
              <w:t> </w:t>
            </w:r>
            <w:r w:rsidR="00AD1A84">
              <w:rPr>
                <w:noProof/>
              </w:rPr>
              <w:t> </w:t>
            </w:r>
            <w:r w:rsidR="00AD1A84">
              <w:rPr>
                <w:noProof/>
              </w:rPr>
              <w:t> </w:t>
            </w:r>
            <w:r w:rsidR="00AD1A84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14:paraId="45CF217F" w14:textId="77777777" w:rsidR="00D9697F" w:rsidRDefault="00D9697F" w:rsidP="00BE3AF8">
      <w:pPr>
        <w:rPr>
          <w:sz w:val="24"/>
          <w:szCs w:val="24"/>
          <w:lang w:val="en-US"/>
        </w:rPr>
      </w:pPr>
    </w:p>
    <w:p w14:paraId="3644E772" w14:textId="77777777" w:rsidR="00917624" w:rsidRPr="00D9697F" w:rsidRDefault="00D9697F" w:rsidP="00D9697F">
      <w:pPr>
        <w:tabs>
          <w:tab w:val="left" w:pos="18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917624" w:rsidRPr="00D9697F" w:rsidSect="00423E9B">
      <w:type w:val="continuous"/>
      <w:pgSz w:w="11906" w:h="16838"/>
      <w:pgMar w:top="720" w:right="851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BD247" w14:textId="77777777" w:rsidR="003107D5" w:rsidRDefault="003107D5" w:rsidP="008804F5">
      <w:r>
        <w:separator/>
      </w:r>
    </w:p>
  </w:endnote>
  <w:endnote w:type="continuationSeparator" w:id="0">
    <w:p w14:paraId="1CE03D52" w14:textId="77777777" w:rsidR="003107D5" w:rsidRDefault="003107D5" w:rsidP="008804F5">
      <w:r>
        <w:continuationSeparator/>
      </w:r>
    </w:p>
  </w:endnote>
  <w:endnote w:type="continuationNotice" w:id="1">
    <w:p w14:paraId="66F9B78B" w14:textId="77777777" w:rsidR="003107D5" w:rsidRDefault="00310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BFE2" w14:textId="551D4BB5" w:rsidR="00066500" w:rsidRPr="00066500" w:rsidRDefault="00066500" w:rsidP="009818E6">
    <w:pPr>
      <w:pStyle w:val="a7"/>
      <w:tabs>
        <w:tab w:val="clear" w:pos="9355"/>
        <w:tab w:val="right" w:pos="10065"/>
      </w:tabs>
      <w:jc w:val="both"/>
    </w:pPr>
    <w:r w:rsidRPr="005C13B6">
      <w:t>Стандартный договор поставки нефтепродуктов оптовым покупателям с нефтебаз в регионах базис поставки франко-автоцистерна, франко-пункт слива покупателя на условиях 100% предоплаты</w:t>
    </w:r>
    <w:r>
      <w:t xml:space="preserve"> Рег. № </w:t>
    </w:r>
    <w:r w:rsidR="002A3461" w:rsidRPr="002A3461">
      <w:t>52.21\396.00.4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5E934" w14:textId="77777777" w:rsidR="003107D5" w:rsidRDefault="003107D5" w:rsidP="008804F5">
      <w:r>
        <w:separator/>
      </w:r>
    </w:p>
  </w:footnote>
  <w:footnote w:type="continuationSeparator" w:id="0">
    <w:p w14:paraId="26F09DCA" w14:textId="77777777" w:rsidR="003107D5" w:rsidRDefault="003107D5" w:rsidP="008804F5">
      <w:r>
        <w:continuationSeparator/>
      </w:r>
    </w:p>
  </w:footnote>
  <w:footnote w:type="continuationNotice" w:id="1">
    <w:p w14:paraId="352BDE0F" w14:textId="77777777" w:rsidR="003107D5" w:rsidRDefault="003107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345D" w14:textId="654C49AC" w:rsidR="00574938" w:rsidRDefault="003107D5">
    <w:pPr>
      <w:pStyle w:val="a6"/>
    </w:pPr>
    <w:r>
      <w:rPr>
        <w:noProof/>
      </w:rPr>
      <w:pict w14:anchorId="3AB33E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45111" o:spid="_x0000_s2059" type="#_x0000_t136" style="position:absolute;margin-left:0;margin-top:0;width:572.6pt;height:104.1pt;rotation:315;z-index:25166848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  <w:r>
      <w:rPr>
        <w:noProof/>
      </w:rPr>
      <w:pict w14:anchorId="0509D565">
        <v:shape id="PowerPlusWaterMarkObject24845110" o:spid="_x0000_s2058" type="#_x0000_t136" style="position:absolute;margin-left:0;margin-top:0;width:572.6pt;height:104.1pt;rotation:315;z-index:251667456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  <w:r>
      <w:rPr>
        <w:noProof/>
      </w:rPr>
      <w:pict w14:anchorId="6E713830">
        <v:shape id="PowerPlusWaterMarkObject2484519" o:spid="_x0000_s2057" type="#_x0000_t136" style="position:absolute;margin-left:0;margin-top:0;width:572.6pt;height:104.1pt;rotation:315;z-index:251666432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  <w:r>
      <w:rPr>
        <w:noProof/>
      </w:rPr>
      <w:pict w14:anchorId="754462AE">
        <v:shape id="PowerPlusWaterMarkObject2484518" o:spid="_x0000_s2056" type="#_x0000_t136" style="position:absolute;margin-left:0;margin-top:0;width:572.6pt;height:104.1pt;rotation:315;z-index:251665408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  <w:r>
      <w:rPr>
        <w:noProof/>
      </w:rPr>
      <w:pict w14:anchorId="38281417">
        <v:shape id="PowerPlusWaterMarkObject2484517" o:spid="_x0000_s2055" type="#_x0000_t136" style="position:absolute;margin-left:0;margin-top:0;width:572.6pt;height:104.1pt;rotation:315;z-index:251664384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  <w:r>
      <w:rPr>
        <w:noProof/>
      </w:rPr>
      <w:pict w14:anchorId="22701B6D">
        <v:shape id="PowerPlusWaterMarkObject2484516" o:spid="_x0000_s2054" type="#_x0000_t136" style="position:absolute;margin-left:0;margin-top:0;width:572.6pt;height:104.1pt;rotation:315;z-index:25166336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  <w:r>
      <w:rPr>
        <w:noProof/>
      </w:rPr>
      <w:pict w14:anchorId="42986D07">
        <v:shape id="PowerPlusWaterMarkObject2484515" o:spid="_x0000_s2053" type="#_x0000_t136" style="position:absolute;margin-left:0;margin-top:0;width:572.6pt;height:104.1pt;rotation:315;z-index:251662336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  <w:r>
      <w:rPr>
        <w:noProof/>
      </w:rPr>
      <w:pict w14:anchorId="46D9A359">
        <v:shape id="PowerPlusWaterMarkObject2484514" o:spid="_x0000_s2052" type="#_x0000_t136" style="position:absolute;margin-left:0;margin-top:0;width:572.6pt;height:104.1pt;rotation:315;z-index:251661312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  <w:r>
      <w:rPr>
        <w:noProof/>
      </w:rPr>
      <w:pict w14:anchorId="56A16C07">
        <v:shape id="PowerPlusWaterMarkObject2484513" o:spid="_x0000_s2051" type="#_x0000_t136" style="position:absolute;margin-left:0;margin-top:0;width:572.6pt;height:104.1pt;rotation:315;z-index:251660288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  <w:r>
      <w:rPr>
        <w:noProof/>
      </w:rPr>
      <w:pict w14:anchorId="7A915D87">
        <v:shape id="PowerPlusWaterMarkObject2484512" o:spid="_x0000_s2050" type="#_x0000_t136" style="position:absolute;margin-left:0;margin-top:0;width:572.6pt;height:104.1pt;rotation:315;z-index:251659264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  <w:r>
      <w:rPr>
        <w:noProof/>
      </w:rPr>
      <w:pict w14:anchorId="4AD375DE">
        <v:shape id="PowerPlusWaterMarkObject2484511" o:spid="_x0000_s2049" type="#_x0000_t136" style="position:absolute;margin-left:0;margin-top:0;width:572.6pt;height:104.1pt;rotation:315;z-index:25165824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971"/>
    <w:multiLevelType w:val="multilevel"/>
    <w:tmpl w:val="26DE6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6B0577"/>
    <w:multiLevelType w:val="hybridMultilevel"/>
    <w:tmpl w:val="7822172E"/>
    <w:lvl w:ilvl="0" w:tplc="810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034C4"/>
    <w:multiLevelType w:val="multilevel"/>
    <w:tmpl w:val="D242B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03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EA0CA8"/>
    <w:multiLevelType w:val="hybridMultilevel"/>
    <w:tmpl w:val="879E5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7019B"/>
    <w:multiLevelType w:val="hybridMultilevel"/>
    <w:tmpl w:val="7DA45EE2"/>
    <w:lvl w:ilvl="0" w:tplc="263650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D210C5"/>
    <w:multiLevelType w:val="multilevel"/>
    <w:tmpl w:val="0D98D8D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6" w15:restartNumberingAfterBreak="0">
    <w:nsid w:val="14CF7013"/>
    <w:multiLevelType w:val="hybridMultilevel"/>
    <w:tmpl w:val="994A4730"/>
    <w:lvl w:ilvl="0" w:tplc="263650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517B2D"/>
    <w:multiLevelType w:val="multilevel"/>
    <w:tmpl w:val="F9D8666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6822735"/>
    <w:multiLevelType w:val="hybridMultilevel"/>
    <w:tmpl w:val="9A321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803A00"/>
    <w:multiLevelType w:val="hybridMultilevel"/>
    <w:tmpl w:val="AB06A26C"/>
    <w:lvl w:ilvl="0" w:tplc="263650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8710DC"/>
    <w:multiLevelType w:val="hybridMultilevel"/>
    <w:tmpl w:val="6054EF7A"/>
    <w:lvl w:ilvl="0" w:tplc="B8448080">
      <w:start w:val="1"/>
      <w:numFmt w:val="bullet"/>
      <w:pStyle w:val="D1"/>
      <w:lvlText w:val=""/>
      <w:lvlJc w:val="left"/>
      <w:pPr>
        <w:tabs>
          <w:tab w:val="num" w:pos="1428"/>
        </w:tabs>
        <w:ind w:left="1428" w:hanging="43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F39D7"/>
    <w:multiLevelType w:val="multilevel"/>
    <w:tmpl w:val="6ABC0E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0" w:hanging="1800"/>
      </w:pPr>
      <w:rPr>
        <w:rFonts w:hint="default"/>
      </w:rPr>
    </w:lvl>
  </w:abstractNum>
  <w:abstractNum w:abstractNumId="12" w15:restartNumberingAfterBreak="0">
    <w:nsid w:val="1E5845C2"/>
    <w:multiLevelType w:val="multilevel"/>
    <w:tmpl w:val="044AC8A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4C02207"/>
    <w:multiLevelType w:val="hybridMultilevel"/>
    <w:tmpl w:val="1884CDC6"/>
    <w:lvl w:ilvl="0" w:tplc="263650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775105"/>
    <w:multiLevelType w:val="hybridMultilevel"/>
    <w:tmpl w:val="FDC063E0"/>
    <w:lvl w:ilvl="0" w:tplc="26365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2F2"/>
    <w:multiLevelType w:val="hybridMultilevel"/>
    <w:tmpl w:val="B49AEA1A"/>
    <w:lvl w:ilvl="0" w:tplc="7B08876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7E7608"/>
    <w:multiLevelType w:val="multilevel"/>
    <w:tmpl w:val="F9D8666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A116BBF"/>
    <w:multiLevelType w:val="multilevel"/>
    <w:tmpl w:val="4E5A2C4C"/>
    <w:lvl w:ilvl="0">
      <w:start w:val="1"/>
      <w:numFmt w:val="none"/>
      <w:pStyle w:val="a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a0"/>
      <w:lvlText w:val="7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FE916A0"/>
    <w:multiLevelType w:val="multilevel"/>
    <w:tmpl w:val="3AC26F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533676E"/>
    <w:multiLevelType w:val="hybridMultilevel"/>
    <w:tmpl w:val="8CEEF3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346E3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6FC70AA"/>
    <w:multiLevelType w:val="hybridMultilevel"/>
    <w:tmpl w:val="19BC9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524601"/>
    <w:multiLevelType w:val="multilevel"/>
    <w:tmpl w:val="3AC26F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F164806"/>
    <w:multiLevelType w:val="multilevel"/>
    <w:tmpl w:val="9B82327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4F3A1F96"/>
    <w:multiLevelType w:val="hybridMultilevel"/>
    <w:tmpl w:val="EC588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16127A"/>
    <w:multiLevelType w:val="multilevel"/>
    <w:tmpl w:val="495E22CE"/>
    <w:lvl w:ilvl="0">
      <w:start w:val="18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1B13912"/>
    <w:multiLevelType w:val="multilevel"/>
    <w:tmpl w:val="26DE6D12"/>
    <w:lvl w:ilvl="0">
      <w:start w:val="7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777344B"/>
    <w:multiLevelType w:val="hybridMultilevel"/>
    <w:tmpl w:val="A98282B2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5C417A58"/>
    <w:multiLevelType w:val="multilevel"/>
    <w:tmpl w:val="775808F0"/>
    <w:lvl w:ilvl="0">
      <w:start w:val="1"/>
      <w:numFmt w:val="decimal"/>
      <w:pStyle w:val="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11"/>
      <w:lvlText w:val="%1.%2.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pStyle w:val="T111"/>
      <w:lvlText w:val="%1.%2.%3."/>
      <w:lvlJc w:val="left"/>
      <w:pPr>
        <w:tabs>
          <w:tab w:val="num" w:pos="0"/>
        </w:tabs>
        <w:ind w:left="1083" w:hanging="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  <w:rPr>
        <w:rFonts w:hint="default"/>
      </w:rPr>
    </w:lvl>
  </w:abstractNum>
  <w:abstractNum w:abstractNumId="29" w15:restartNumberingAfterBreak="0">
    <w:nsid w:val="5C4761FC"/>
    <w:multiLevelType w:val="hybridMultilevel"/>
    <w:tmpl w:val="BB82E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036C71"/>
    <w:multiLevelType w:val="hybridMultilevel"/>
    <w:tmpl w:val="E768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865C0"/>
    <w:multiLevelType w:val="hybridMultilevel"/>
    <w:tmpl w:val="E80C9DA0"/>
    <w:lvl w:ilvl="0" w:tplc="802EFE4A">
      <w:start w:val="1"/>
      <w:numFmt w:val="bullet"/>
      <w:pStyle w:val="D2"/>
      <w:lvlText w:val=""/>
      <w:lvlJc w:val="left"/>
      <w:pPr>
        <w:tabs>
          <w:tab w:val="num" w:pos="1428"/>
        </w:tabs>
        <w:ind w:left="1428" w:hanging="436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5F93"/>
    <w:multiLevelType w:val="multilevel"/>
    <w:tmpl w:val="A9580CC4"/>
    <w:lvl w:ilvl="0">
      <w:start w:val="9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AE0948"/>
    <w:multiLevelType w:val="multilevel"/>
    <w:tmpl w:val="D13ED892"/>
    <w:lvl w:ilvl="0">
      <w:start w:val="1"/>
      <w:numFmt w:val="decimal"/>
      <w:pStyle w:val="D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D20"/>
      <w:lvlText w:val="%1.%2.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pStyle w:val="D3"/>
      <w:lvlText w:val="%1.%2.%3."/>
      <w:lvlJc w:val="left"/>
      <w:pPr>
        <w:tabs>
          <w:tab w:val="num" w:pos="0"/>
        </w:tabs>
        <w:ind w:left="1083" w:hanging="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  <w:rPr>
        <w:rFonts w:hint="default"/>
      </w:rPr>
    </w:lvl>
  </w:abstractNum>
  <w:abstractNum w:abstractNumId="34" w15:restartNumberingAfterBreak="0">
    <w:nsid w:val="691A5752"/>
    <w:multiLevelType w:val="multilevel"/>
    <w:tmpl w:val="B6929C0C"/>
    <w:lvl w:ilvl="0">
      <w:start w:val="1"/>
      <w:numFmt w:val="bullet"/>
      <w:pStyle w:val="-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C414090"/>
    <w:multiLevelType w:val="multilevel"/>
    <w:tmpl w:val="2EC6EA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D022E73"/>
    <w:multiLevelType w:val="multilevel"/>
    <w:tmpl w:val="532C2D3E"/>
    <w:lvl w:ilvl="0">
      <w:start w:val="1"/>
      <w:numFmt w:val="bullet"/>
      <w:lvlText w:val=""/>
      <w:lvlJc w:val="left"/>
      <w:pPr>
        <w:ind w:left="1170" w:hanging="117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21" w:hanging="117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695529"/>
    <w:multiLevelType w:val="hybridMultilevel"/>
    <w:tmpl w:val="9F2E2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D87812"/>
    <w:multiLevelType w:val="multilevel"/>
    <w:tmpl w:val="7026D63A"/>
    <w:lvl w:ilvl="0">
      <w:start w:val="1"/>
      <w:numFmt w:val="bullet"/>
      <w:pStyle w:val="T1110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0C75FD5"/>
    <w:multiLevelType w:val="multilevel"/>
    <w:tmpl w:val="88D84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27D07DB"/>
    <w:multiLevelType w:val="multilevel"/>
    <w:tmpl w:val="110AFC8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33"/>
  </w:num>
  <w:num w:numId="4">
    <w:abstractNumId w:val="17"/>
  </w:num>
  <w:num w:numId="5">
    <w:abstractNumId w:val="2"/>
  </w:num>
  <w:num w:numId="6">
    <w:abstractNumId w:val="38"/>
  </w:num>
  <w:num w:numId="7">
    <w:abstractNumId w:val="34"/>
  </w:num>
  <w:num w:numId="8">
    <w:abstractNumId w:val="28"/>
  </w:num>
  <w:num w:numId="9">
    <w:abstractNumId w:val="7"/>
  </w:num>
  <w:num w:numId="10">
    <w:abstractNumId w:val="20"/>
  </w:num>
  <w:num w:numId="11">
    <w:abstractNumId w:val="27"/>
  </w:num>
  <w:num w:numId="12">
    <w:abstractNumId w:val="36"/>
  </w:num>
  <w:num w:numId="13">
    <w:abstractNumId w:val="26"/>
  </w:num>
  <w:num w:numId="14">
    <w:abstractNumId w:val="3"/>
  </w:num>
  <w:num w:numId="15">
    <w:abstractNumId w:val="24"/>
  </w:num>
  <w:num w:numId="16">
    <w:abstractNumId w:val="29"/>
  </w:num>
  <w:num w:numId="17">
    <w:abstractNumId w:val="21"/>
  </w:num>
  <w:num w:numId="18">
    <w:abstractNumId w:val="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7"/>
  </w:num>
  <w:num w:numId="22">
    <w:abstractNumId w:val="4"/>
  </w:num>
  <w:num w:numId="23">
    <w:abstractNumId w:val="6"/>
  </w:num>
  <w:num w:numId="24">
    <w:abstractNumId w:val="13"/>
  </w:num>
  <w:num w:numId="25">
    <w:abstractNumId w:val="28"/>
  </w:num>
  <w:num w:numId="26">
    <w:abstractNumId w:val="0"/>
  </w:num>
  <w:num w:numId="27">
    <w:abstractNumId w:val="14"/>
  </w:num>
  <w:num w:numId="28">
    <w:abstractNumId w:val="9"/>
  </w:num>
  <w:num w:numId="29">
    <w:abstractNumId w:val="1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"/>
  </w:num>
  <w:num w:numId="33">
    <w:abstractNumId w:val="2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1"/>
  </w:num>
  <w:num w:numId="37">
    <w:abstractNumId w:val="32"/>
  </w:num>
  <w:num w:numId="38">
    <w:abstractNumId w:val="25"/>
  </w:num>
  <w:num w:numId="39">
    <w:abstractNumId w:val="35"/>
  </w:num>
  <w:num w:numId="40">
    <w:abstractNumId w:val="16"/>
  </w:num>
  <w:num w:numId="41">
    <w:abstractNumId w:val="23"/>
  </w:num>
  <w:num w:numId="42">
    <w:abstractNumId w:val="5"/>
  </w:num>
  <w:num w:numId="43">
    <w:abstractNumId w:val="15"/>
  </w:num>
  <w:num w:numId="44">
    <w:abstractNumId w:val="12"/>
  </w:num>
  <w:num w:numId="45">
    <w:abstractNumId w:val="30"/>
  </w:num>
  <w:num w:numId="46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rJKieaggsypUaorqL9ezRZXCxvWoImIsEHACeOLlha3Jk/iyOVN5h9ddO3iPw57R7ON8qmOb7PGPSQHeiGC9w==" w:salt="3udz9TOOf3XtIs6+SWw18A=="/>
  <w:defaultTabStop w:val="709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C8"/>
    <w:rsid w:val="00000989"/>
    <w:rsid w:val="00001335"/>
    <w:rsid w:val="00005A7E"/>
    <w:rsid w:val="0001036D"/>
    <w:rsid w:val="00010D7D"/>
    <w:rsid w:val="00011403"/>
    <w:rsid w:val="00012655"/>
    <w:rsid w:val="0001588E"/>
    <w:rsid w:val="00015FE3"/>
    <w:rsid w:val="00020510"/>
    <w:rsid w:val="00020B49"/>
    <w:rsid w:val="0002100A"/>
    <w:rsid w:val="00026C58"/>
    <w:rsid w:val="00030ADD"/>
    <w:rsid w:val="00031016"/>
    <w:rsid w:val="00032630"/>
    <w:rsid w:val="000364B5"/>
    <w:rsid w:val="00036A50"/>
    <w:rsid w:val="00040530"/>
    <w:rsid w:val="0004082B"/>
    <w:rsid w:val="000431C2"/>
    <w:rsid w:val="00044DA5"/>
    <w:rsid w:val="00045560"/>
    <w:rsid w:val="0004572D"/>
    <w:rsid w:val="00046356"/>
    <w:rsid w:val="00046DC8"/>
    <w:rsid w:val="000507CB"/>
    <w:rsid w:val="000514E5"/>
    <w:rsid w:val="000521A4"/>
    <w:rsid w:val="000557FB"/>
    <w:rsid w:val="000577A9"/>
    <w:rsid w:val="00057868"/>
    <w:rsid w:val="00060D89"/>
    <w:rsid w:val="00062FB7"/>
    <w:rsid w:val="00066500"/>
    <w:rsid w:val="00067DDD"/>
    <w:rsid w:val="00073D5B"/>
    <w:rsid w:val="000746D9"/>
    <w:rsid w:val="000763CB"/>
    <w:rsid w:val="00076BCE"/>
    <w:rsid w:val="000774A2"/>
    <w:rsid w:val="00082D47"/>
    <w:rsid w:val="000842B0"/>
    <w:rsid w:val="00084E3F"/>
    <w:rsid w:val="00086F38"/>
    <w:rsid w:val="00092390"/>
    <w:rsid w:val="00092AB2"/>
    <w:rsid w:val="00095716"/>
    <w:rsid w:val="0009663F"/>
    <w:rsid w:val="00097315"/>
    <w:rsid w:val="000A3B11"/>
    <w:rsid w:val="000A3E3E"/>
    <w:rsid w:val="000A4430"/>
    <w:rsid w:val="000A4ADA"/>
    <w:rsid w:val="000A6DD9"/>
    <w:rsid w:val="000B0AB0"/>
    <w:rsid w:val="000B432B"/>
    <w:rsid w:val="000B4A08"/>
    <w:rsid w:val="000B58D0"/>
    <w:rsid w:val="000B5E98"/>
    <w:rsid w:val="000C0940"/>
    <w:rsid w:val="000C0BEE"/>
    <w:rsid w:val="000C3DCD"/>
    <w:rsid w:val="000C473C"/>
    <w:rsid w:val="000C5B4C"/>
    <w:rsid w:val="000C5E3B"/>
    <w:rsid w:val="000D06FC"/>
    <w:rsid w:val="000E0E73"/>
    <w:rsid w:val="000E1A0D"/>
    <w:rsid w:val="000E20AA"/>
    <w:rsid w:val="000E22ED"/>
    <w:rsid w:val="000E270D"/>
    <w:rsid w:val="000E352B"/>
    <w:rsid w:val="000E4FAB"/>
    <w:rsid w:val="000E58A2"/>
    <w:rsid w:val="000E696D"/>
    <w:rsid w:val="000E6F03"/>
    <w:rsid w:val="000E7C5B"/>
    <w:rsid w:val="000F48F6"/>
    <w:rsid w:val="000F4BE5"/>
    <w:rsid w:val="00101EF1"/>
    <w:rsid w:val="00102EFC"/>
    <w:rsid w:val="00103B5B"/>
    <w:rsid w:val="0010483A"/>
    <w:rsid w:val="00105FBE"/>
    <w:rsid w:val="00110616"/>
    <w:rsid w:val="00110A98"/>
    <w:rsid w:val="0011149B"/>
    <w:rsid w:val="00111AD4"/>
    <w:rsid w:val="001121FD"/>
    <w:rsid w:val="00113786"/>
    <w:rsid w:val="0011647C"/>
    <w:rsid w:val="00116CDA"/>
    <w:rsid w:val="001175A1"/>
    <w:rsid w:val="00117ABF"/>
    <w:rsid w:val="00120EBB"/>
    <w:rsid w:val="001221E1"/>
    <w:rsid w:val="00122FFF"/>
    <w:rsid w:val="001259DD"/>
    <w:rsid w:val="001263D9"/>
    <w:rsid w:val="001279A6"/>
    <w:rsid w:val="001319ED"/>
    <w:rsid w:val="0013218A"/>
    <w:rsid w:val="00136795"/>
    <w:rsid w:val="00140949"/>
    <w:rsid w:val="001413E8"/>
    <w:rsid w:val="00142B92"/>
    <w:rsid w:val="0014439E"/>
    <w:rsid w:val="00144712"/>
    <w:rsid w:val="00147FF5"/>
    <w:rsid w:val="00153BA3"/>
    <w:rsid w:val="00153BC9"/>
    <w:rsid w:val="0015406F"/>
    <w:rsid w:val="00154124"/>
    <w:rsid w:val="00155928"/>
    <w:rsid w:val="001571C2"/>
    <w:rsid w:val="0016173C"/>
    <w:rsid w:val="00161C27"/>
    <w:rsid w:val="001636E5"/>
    <w:rsid w:val="00163CFB"/>
    <w:rsid w:val="0016597A"/>
    <w:rsid w:val="00170120"/>
    <w:rsid w:val="001705D6"/>
    <w:rsid w:val="00170D58"/>
    <w:rsid w:val="00172259"/>
    <w:rsid w:val="00173FA3"/>
    <w:rsid w:val="00174C32"/>
    <w:rsid w:val="00175B72"/>
    <w:rsid w:val="00176C37"/>
    <w:rsid w:val="00177D78"/>
    <w:rsid w:val="001801E5"/>
    <w:rsid w:val="001802A0"/>
    <w:rsid w:val="00183C35"/>
    <w:rsid w:val="001865CF"/>
    <w:rsid w:val="001876BF"/>
    <w:rsid w:val="00190125"/>
    <w:rsid w:val="001916C3"/>
    <w:rsid w:val="00194959"/>
    <w:rsid w:val="00194A0E"/>
    <w:rsid w:val="001A115B"/>
    <w:rsid w:val="001A16DD"/>
    <w:rsid w:val="001A5F33"/>
    <w:rsid w:val="001A6365"/>
    <w:rsid w:val="001A77AF"/>
    <w:rsid w:val="001A77D3"/>
    <w:rsid w:val="001B0307"/>
    <w:rsid w:val="001C21DC"/>
    <w:rsid w:val="001C3C57"/>
    <w:rsid w:val="001C4936"/>
    <w:rsid w:val="001C5AEB"/>
    <w:rsid w:val="001C5BDA"/>
    <w:rsid w:val="001C6972"/>
    <w:rsid w:val="001C74AE"/>
    <w:rsid w:val="001D2803"/>
    <w:rsid w:val="001D317F"/>
    <w:rsid w:val="001D79B0"/>
    <w:rsid w:val="001D7DFC"/>
    <w:rsid w:val="001E1496"/>
    <w:rsid w:val="001E1A0B"/>
    <w:rsid w:val="001E221E"/>
    <w:rsid w:val="001E2593"/>
    <w:rsid w:val="001E3395"/>
    <w:rsid w:val="001E5181"/>
    <w:rsid w:val="001F1C22"/>
    <w:rsid w:val="001F1ECD"/>
    <w:rsid w:val="001F2774"/>
    <w:rsid w:val="001F407F"/>
    <w:rsid w:val="001F56A4"/>
    <w:rsid w:val="001F790B"/>
    <w:rsid w:val="001F7F13"/>
    <w:rsid w:val="00203BA6"/>
    <w:rsid w:val="00210ED3"/>
    <w:rsid w:val="002149AF"/>
    <w:rsid w:val="00217A7E"/>
    <w:rsid w:val="00220C05"/>
    <w:rsid w:val="00225795"/>
    <w:rsid w:val="002263BE"/>
    <w:rsid w:val="00230AE5"/>
    <w:rsid w:val="00231334"/>
    <w:rsid w:val="00231D29"/>
    <w:rsid w:val="00234C0E"/>
    <w:rsid w:val="00234D5C"/>
    <w:rsid w:val="00243600"/>
    <w:rsid w:val="00244024"/>
    <w:rsid w:val="002455CB"/>
    <w:rsid w:val="00247F6E"/>
    <w:rsid w:val="002507B6"/>
    <w:rsid w:val="00252A49"/>
    <w:rsid w:val="00254E54"/>
    <w:rsid w:val="002578F7"/>
    <w:rsid w:val="00257E4C"/>
    <w:rsid w:val="0026013B"/>
    <w:rsid w:val="0026099C"/>
    <w:rsid w:val="002620D0"/>
    <w:rsid w:val="00267A8D"/>
    <w:rsid w:val="00270266"/>
    <w:rsid w:val="00270352"/>
    <w:rsid w:val="00270670"/>
    <w:rsid w:val="00271377"/>
    <w:rsid w:val="00271408"/>
    <w:rsid w:val="002724FC"/>
    <w:rsid w:val="00272F48"/>
    <w:rsid w:val="00273D0D"/>
    <w:rsid w:val="0027637F"/>
    <w:rsid w:val="00277B85"/>
    <w:rsid w:val="00280A21"/>
    <w:rsid w:val="00280F83"/>
    <w:rsid w:val="002825FD"/>
    <w:rsid w:val="002827D9"/>
    <w:rsid w:val="00284630"/>
    <w:rsid w:val="00286B1C"/>
    <w:rsid w:val="00287282"/>
    <w:rsid w:val="00290A91"/>
    <w:rsid w:val="002939CF"/>
    <w:rsid w:val="00294EF4"/>
    <w:rsid w:val="002A1383"/>
    <w:rsid w:val="002A3461"/>
    <w:rsid w:val="002A67B8"/>
    <w:rsid w:val="002B4210"/>
    <w:rsid w:val="002B4290"/>
    <w:rsid w:val="002B4C58"/>
    <w:rsid w:val="002B5B98"/>
    <w:rsid w:val="002B5F74"/>
    <w:rsid w:val="002B6572"/>
    <w:rsid w:val="002B7D47"/>
    <w:rsid w:val="002C1720"/>
    <w:rsid w:val="002C2783"/>
    <w:rsid w:val="002C3BF8"/>
    <w:rsid w:val="002C3FC4"/>
    <w:rsid w:val="002C408E"/>
    <w:rsid w:val="002C472E"/>
    <w:rsid w:val="002C6426"/>
    <w:rsid w:val="002C64A4"/>
    <w:rsid w:val="002C66A0"/>
    <w:rsid w:val="002D308E"/>
    <w:rsid w:val="002D3682"/>
    <w:rsid w:val="002D4433"/>
    <w:rsid w:val="002D46C3"/>
    <w:rsid w:val="002D4B29"/>
    <w:rsid w:val="002D6695"/>
    <w:rsid w:val="002D760F"/>
    <w:rsid w:val="002E0A3D"/>
    <w:rsid w:val="002E432D"/>
    <w:rsid w:val="002E54D2"/>
    <w:rsid w:val="002E7E63"/>
    <w:rsid w:val="003004C4"/>
    <w:rsid w:val="00304299"/>
    <w:rsid w:val="003057F9"/>
    <w:rsid w:val="00306482"/>
    <w:rsid w:val="003100EB"/>
    <w:rsid w:val="003107D5"/>
    <w:rsid w:val="0031122C"/>
    <w:rsid w:val="003113B2"/>
    <w:rsid w:val="0031173E"/>
    <w:rsid w:val="00313DAE"/>
    <w:rsid w:val="00314F97"/>
    <w:rsid w:val="003203F4"/>
    <w:rsid w:val="0032056D"/>
    <w:rsid w:val="0032271C"/>
    <w:rsid w:val="00322E42"/>
    <w:rsid w:val="00323A93"/>
    <w:rsid w:val="00325FE4"/>
    <w:rsid w:val="003314CE"/>
    <w:rsid w:val="00331902"/>
    <w:rsid w:val="00331B6C"/>
    <w:rsid w:val="00332308"/>
    <w:rsid w:val="00332D3A"/>
    <w:rsid w:val="003332C0"/>
    <w:rsid w:val="00334A8B"/>
    <w:rsid w:val="00334DC4"/>
    <w:rsid w:val="0033635C"/>
    <w:rsid w:val="00337588"/>
    <w:rsid w:val="00343E64"/>
    <w:rsid w:val="00346C2F"/>
    <w:rsid w:val="0035511A"/>
    <w:rsid w:val="003568DE"/>
    <w:rsid w:val="00361D58"/>
    <w:rsid w:val="00362603"/>
    <w:rsid w:val="00363B8A"/>
    <w:rsid w:val="003657CC"/>
    <w:rsid w:val="00365A57"/>
    <w:rsid w:val="0036628A"/>
    <w:rsid w:val="00367CB0"/>
    <w:rsid w:val="00370245"/>
    <w:rsid w:val="003715E7"/>
    <w:rsid w:val="00372A3B"/>
    <w:rsid w:val="00375B34"/>
    <w:rsid w:val="003852ED"/>
    <w:rsid w:val="00385BF8"/>
    <w:rsid w:val="00386303"/>
    <w:rsid w:val="00387106"/>
    <w:rsid w:val="00390A41"/>
    <w:rsid w:val="00391902"/>
    <w:rsid w:val="00392DE4"/>
    <w:rsid w:val="003978B8"/>
    <w:rsid w:val="003A19D1"/>
    <w:rsid w:val="003A3598"/>
    <w:rsid w:val="003A3EC6"/>
    <w:rsid w:val="003A4D73"/>
    <w:rsid w:val="003A621B"/>
    <w:rsid w:val="003A79DF"/>
    <w:rsid w:val="003A7EFF"/>
    <w:rsid w:val="003B1006"/>
    <w:rsid w:val="003B29CC"/>
    <w:rsid w:val="003B457C"/>
    <w:rsid w:val="003B4B7B"/>
    <w:rsid w:val="003B4B8D"/>
    <w:rsid w:val="003C1960"/>
    <w:rsid w:val="003C21EF"/>
    <w:rsid w:val="003C2CEB"/>
    <w:rsid w:val="003C3DAA"/>
    <w:rsid w:val="003C3ED8"/>
    <w:rsid w:val="003C57EC"/>
    <w:rsid w:val="003D2F7A"/>
    <w:rsid w:val="003D315C"/>
    <w:rsid w:val="003D6A58"/>
    <w:rsid w:val="003D768E"/>
    <w:rsid w:val="003E1C38"/>
    <w:rsid w:val="003E3960"/>
    <w:rsid w:val="003E6850"/>
    <w:rsid w:val="003E6ADA"/>
    <w:rsid w:val="003F12AE"/>
    <w:rsid w:val="003F3A47"/>
    <w:rsid w:val="003F4E3C"/>
    <w:rsid w:val="003F52F7"/>
    <w:rsid w:val="003F5D5F"/>
    <w:rsid w:val="003F6DD6"/>
    <w:rsid w:val="004000D2"/>
    <w:rsid w:val="004027B1"/>
    <w:rsid w:val="00405E2D"/>
    <w:rsid w:val="00406F80"/>
    <w:rsid w:val="00407387"/>
    <w:rsid w:val="00412374"/>
    <w:rsid w:val="004124BA"/>
    <w:rsid w:val="00413317"/>
    <w:rsid w:val="004142F8"/>
    <w:rsid w:val="00416BA0"/>
    <w:rsid w:val="00416DC3"/>
    <w:rsid w:val="00417A67"/>
    <w:rsid w:val="004213DB"/>
    <w:rsid w:val="0042225E"/>
    <w:rsid w:val="00422CCF"/>
    <w:rsid w:val="00423E43"/>
    <w:rsid w:val="00423E9B"/>
    <w:rsid w:val="004248A6"/>
    <w:rsid w:val="004255F0"/>
    <w:rsid w:val="00425AB9"/>
    <w:rsid w:val="00430CB9"/>
    <w:rsid w:val="004356E0"/>
    <w:rsid w:val="00435EB7"/>
    <w:rsid w:val="00436D0F"/>
    <w:rsid w:val="00436E05"/>
    <w:rsid w:val="004404D7"/>
    <w:rsid w:val="00441DA3"/>
    <w:rsid w:val="00442DE4"/>
    <w:rsid w:val="0044306A"/>
    <w:rsid w:val="00445125"/>
    <w:rsid w:val="00445ED4"/>
    <w:rsid w:val="0044661E"/>
    <w:rsid w:val="00450911"/>
    <w:rsid w:val="0045213E"/>
    <w:rsid w:val="00453AE9"/>
    <w:rsid w:val="004540FC"/>
    <w:rsid w:val="004564F3"/>
    <w:rsid w:val="004574AC"/>
    <w:rsid w:val="00461311"/>
    <w:rsid w:val="00461489"/>
    <w:rsid w:val="00461F3E"/>
    <w:rsid w:val="00463C75"/>
    <w:rsid w:val="00463C88"/>
    <w:rsid w:val="00463FFA"/>
    <w:rsid w:val="00464B62"/>
    <w:rsid w:val="00464BEE"/>
    <w:rsid w:val="004714A8"/>
    <w:rsid w:val="0048008F"/>
    <w:rsid w:val="004838F7"/>
    <w:rsid w:val="0048432F"/>
    <w:rsid w:val="004869D2"/>
    <w:rsid w:val="00490360"/>
    <w:rsid w:val="00491A8A"/>
    <w:rsid w:val="00491AF0"/>
    <w:rsid w:val="00492BFA"/>
    <w:rsid w:val="00492DF4"/>
    <w:rsid w:val="004931F0"/>
    <w:rsid w:val="00494F93"/>
    <w:rsid w:val="0049711B"/>
    <w:rsid w:val="00497CE5"/>
    <w:rsid w:val="004A361A"/>
    <w:rsid w:val="004A3C38"/>
    <w:rsid w:val="004A4AD7"/>
    <w:rsid w:val="004A54D3"/>
    <w:rsid w:val="004A5C7F"/>
    <w:rsid w:val="004A6609"/>
    <w:rsid w:val="004A7921"/>
    <w:rsid w:val="004B012F"/>
    <w:rsid w:val="004B0D5D"/>
    <w:rsid w:val="004B32BA"/>
    <w:rsid w:val="004B49C4"/>
    <w:rsid w:val="004B75D6"/>
    <w:rsid w:val="004C0FC5"/>
    <w:rsid w:val="004C19DF"/>
    <w:rsid w:val="004C1D0B"/>
    <w:rsid w:val="004C4252"/>
    <w:rsid w:val="004C53E2"/>
    <w:rsid w:val="004C7D60"/>
    <w:rsid w:val="004D1672"/>
    <w:rsid w:val="004D1ADD"/>
    <w:rsid w:val="004D4220"/>
    <w:rsid w:val="004D4C1D"/>
    <w:rsid w:val="004D4E63"/>
    <w:rsid w:val="004D7584"/>
    <w:rsid w:val="004E1D0C"/>
    <w:rsid w:val="004E3324"/>
    <w:rsid w:val="004E5589"/>
    <w:rsid w:val="004E7ABF"/>
    <w:rsid w:val="004F3FC6"/>
    <w:rsid w:val="004F6A05"/>
    <w:rsid w:val="00500A6E"/>
    <w:rsid w:val="00502052"/>
    <w:rsid w:val="00503768"/>
    <w:rsid w:val="0051286E"/>
    <w:rsid w:val="00514FA3"/>
    <w:rsid w:val="00516570"/>
    <w:rsid w:val="005207F7"/>
    <w:rsid w:val="00520C07"/>
    <w:rsid w:val="005218E0"/>
    <w:rsid w:val="005236A2"/>
    <w:rsid w:val="0052678A"/>
    <w:rsid w:val="0053149E"/>
    <w:rsid w:val="00532FB2"/>
    <w:rsid w:val="00533C02"/>
    <w:rsid w:val="00533DEE"/>
    <w:rsid w:val="00533E64"/>
    <w:rsid w:val="00534D14"/>
    <w:rsid w:val="00536810"/>
    <w:rsid w:val="00536BEE"/>
    <w:rsid w:val="00541660"/>
    <w:rsid w:val="005444B8"/>
    <w:rsid w:val="00545BF8"/>
    <w:rsid w:val="00547A5F"/>
    <w:rsid w:val="00547CA4"/>
    <w:rsid w:val="00551CC2"/>
    <w:rsid w:val="005556BE"/>
    <w:rsid w:val="00561107"/>
    <w:rsid w:val="00561977"/>
    <w:rsid w:val="00563064"/>
    <w:rsid w:val="005639AC"/>
    <w:rsid w:val="005661C1"/>
    <w:rsid w:val="0057003C"/>
    <w:rsid w:val="00572C72"/>
    <w:rsid w:val="00574938"/>
    <w:rsid w:val="005761CC"/>
    <w:rsid w:val="00577140"/>
    <w:rsid w:val="00580035"/>
    <w:rsid w:val="0058108B"/>
    <w:rsid w:val="00584754"/>
    <w:rsid w:val="00584FBB"/>
    <w:rsid w:val="00585937"/>
    <w:rsid w:val="00586310"/>
    <w:rsid w:val="005930D8"/>
    <w:rsid w:val="0059365F"/>
    <w:rsid w:val="00594039"/>
    <w:rsid w:val="00597407"/>
    <w:rsid w:val="005A0670"/>
    <w:rsid w:val="005A0EE7"/>
    <w:rsid w:val="005A1B97"/>
    <w:rsid w:val="005A24FD"/>
    <w:rsid w:val="005A59A8"/>
    <w:rsid w:val="005B390F"/>
    <w:rsid w:val="005B5EB0"/>
    <w:rsid w:val="005C04BA"/>
    <w:rsid w:val="005C061C"/>
    <w:rsid w:val="005C13B6"/>
    <w:rsid w:val="005C1627"/>
    <w:rsid w:val="005C2C10"/>
    <w:rsid w:val="005C34FB"/>
    <w:rsid w:val="005C39DF"/>
    <w:rsid w:val="005C5312"/>
    <w:rsid w:val="005C7306"/>
    <w:rsid w:val="005D13A4"/>
    <w:rsid w:val="005D18B8"/>
    <w:rsid w:val="005D27C2"/>
    <w:rsid w:val="005D48C1"/>
    <w:rsid w:val="005D49F1"/>
    <w:rsid w:val="005D64F4"/>
    <w:rsid w:val="005D683B"/>
    <w:rsid w:val="005D6B65"/>
    <w:rsid w:val="005D7117"/>
    <w:rsid w:val="005D7462"/>
    <w:rsid w:val="005D76C4"/>
    <w:rsid w:val="005D7A34"/>
    <w:rsid w:val="005D7C41"/>
    <w:rsid w:val="005E1A13"/>
    <w:rsid w:val="005E55A8"/>
    <w:rsid w:val="005F1558"/>
    <w:rsid w:val="005F189E"/>
    <w:rsid w:val="005F240F"/>
    <w:rsid w:val="005F2E68"/>
    <w:rsid w:val="005F4503"/>
    <w:rsid w:val="005F5137"/>
    <w:rsid w:val="00605710"/>
    <w:rsid w:val="0060718D"/>
    <w:rsid w:val="006076DD"/>
    <w:rsid w:val="0061047B"/>
    <w:rsid w:val="00611247"/>
    <w:rsid w:val="00611528"/>
    <w:rsid w:val="00612554"/>
    <w:rsid w:val="006133C1"/>
    <w:rsid w:val="00615AA2"/>
    <w:rsid w:val="00615DD1"/>
    <w:rsid w:val="00616CFE"/>
    <w:rsid w:val="00616ED8"/>
    <w:rsid w:val="00621D05"/>
    <w:rsid w:val="00623EA0"/>
    <w:rsid w:val="006249E1"/>
    <w:rsid w:val="00627633"/>
    <w:rsid w:val="00627E80"/>
    <w:rsid w:val="006302DE"/>
    <w:rsid w:val="0063133D"/>
    <w:rsid w:val="00631524"/>
    <w:rsid w:val="006335E9"/>
    <w:rsid w:val="0063414D"/>
    <w:rsid w:val="00635D38"/>
    <w:rsid w:val="00635F85"/>
    <w:rsid w:val="00636D76"/>
    <w:rsid w:val="00637A05"/>
    <w:rsid w:val="00640F8E"/>
    <w:rsid w:val="006434FB"/>
    <w:rsid w:val="006475B4"/>
    <w:rsid w:val="00650E97"/>
    <w:rsid w:val="006516A5"/>
    <w:rsid w:val="00652035"/>
    <w:rsid w:val="00652937"/>
    <w:rsid w:val="00655044"/>
    <w:rsid w:val="0065615F"/>
    <w:rsid w:val="006563BF"/>
    <w:rsid w:val="00661645"/>
    <w:rsid w:val="006618F5"/>
    <w:rsid w:val="006636A1"/>
    <w:rsid w:val="006640A0"/>
    <w:rsid w:val="006660FB"/>
    <w:rsid w:val="0066692F"/>
    <w:rsid w:val="006669A6"/>
    <w:rsid w:val="006708BB"/>
    <w:rsid w:val="00670BE8"/>
    <w:rsid w:val="00670D5C"/>
    <w:rsid w:val="00674413"/>
    <w:rsid w:val="00674DEF"/>
    <w:rsid w:val="0067525E"/>
    <w:rsid w:val="00675FD5"/>
    <w:rsid w:val="00681146"/>
    <w:rsid w:val="00681BCB"/>
    <w:rsid w:val="00682743"/>
    <w:rsid w:val="006843EB"/>
    <w:rsid w:val="00685752"/>
    <w:rsid w:val="00687353"/>
    <w:rsid w:val="0068768F"/>
    <w:rsid w:val="00693201"/>
    <w:rsid w:val="00694664"/>
    <w:rsid w:val="0069535F"/>
    <w:rsid w:val="006959EF"/>
    <w:rsid w:val="00695FD3"/>
    <w:rsid w:val="006963AD"/>
    <w:rsid w:val="006B49B6"/>
    <w:rsid w:val="006B6A12"/>
    <w:rsid w:val="006C048A"/>
    <w:rsid w:val="006C4501"/>
    <w:rsid w:val="006C5413"/>
    <w:rsid w:val="006D198A"/>
    <w:rsid w:val="006D2AA8"/>
    <w:rsid w:val="006D3FF5"/>
    <w:rsid w:val="006D4085"/>
    <w:rsid w:val="006D7AFE"/>
    <w:rsid w:val="006E1158"/>
    <w:rsid w:val="006E1573"/>
    <w:rsid w:val="006E3AD9"/>
    <w:rsid w:val="006E4A9B"/>
    <w:rsid w:val="006E4CEF"/>
    <w:rsid w:val="006E4FB5"/>
    <w:rsid w:val="006E55FA"/>
    <w:rsid w:val="006F4428"/>
    <w:rsid w:val="006F6766"/>
    <w:rsid w:val="006F69FF"/>
    <w:rsid w:val="006F6EDB"/>
    <w:rsid w:val="006F7FB2"/>
    <w:rsid w:val="007011CD"/>
    <w:rsid w:val="0070151F"/>
    <w:rsid w:val="00702027"/>
    <w:rsid w:val="007038DC"/>
    <w:rsid w:val="00703E03"/>
    <w:rsid w:val="007046C6"/>
    <w:rsid w:val="007071E5"/>
    <w:rsid w:val="00707B14"/>
    <w:rsid w:val="007100F1"/>
    <w:rsid w:val="0071188F"/>
    <w:rsid w:val="00711B32"/>
    <w:rsid w:val="007138E2"/>
    <w:rsid w:val="0072170C"/>
    <w:rsid w:val="00721E96"/>
    <w:rsid w:val="00722208"/>
    <w:rsid w:val="0072286F"/>
    <w:rsid w:val="007228EE"/>
    <w:rsid w:val="00727961"/>
    <w:rsid w:val="007304C0"/>
    <w:rsid w:val="00735D64"/>
    <w:rsid w:val="00736FF5"/>
    <w:rsid w:val="007375A1"/>
    <w:rsid w:val="00740CD2"/>
    <w:rsid w:val="00742754"/>
    <w:rsid w:val="00743879"/>
    <w:rsid w:val="0074623F"/>
    <w:rsid w:val="0075011A"/>
    <w:rsid w:val="00750F77"/>
    <w:rsid w:val="007517CD"/>
    <w:rsid w:val="00753DD5"/>
    <w:rsid w:val="00755B4A"/>
    <w:rsid w:val="00755ED4"/>
    <w:rsid w:val="007613DD"/>
    <w:rsid w:val="0076556E"/>
    <w:rsid w:val="007673D4"/>
    <w:rsid w:val="007676B4"/>
    <w:rsid w:val="007714C2"/>
    <w:rsid w:val="00775D1A"/>
    <w:rsid w:val="00777305"/>
    <w:rsid w:val="007813DF"/>
    <w:rsid w:val="00781924"/>
    <w:rsid w:val="00781C8B"/>
    <w:rsid w:val="00783DB4"/>
    <w:rsid w:val="00786567"/>
    <w:rsid w:val="0079051E"/>
    <w:rsid w:val="007912C0"/>
    <w:rsid w:val="0079174F"/>
    <w:rsid w:val="0079521C"/>
    <w:rsid w:val="007A0A6C"/>
    <w:rsid w:val="007A1C1D"/>
    <w:rsid w:val="007A31A7"/>
    <w:rsid w:val="007A6958"/>
    <w:rsid w:val="007A7BDC"/>
    <w:rsid w:val="007B0C8D"/>
    <w:rsid w:val="007B17E6"/>
    <w:rsid w:val="007B2E4A"/>
    <w:rsid w:val="007B31EB"/>
    <w:rsid w:val="007B3700"/>
    <w:rsid w:val="007B54E4"/>
    <w:rsid w:val="007C087A"/>
    <w:rsid w:val="007C15D2"/>
    <w:rsid w:val="007C4F73"/>
    <w:rsid w:val="007C6B3E"/>
    <w:rsid w:val="007C78F7"/>
    <w:rsid w:val="007D0232"/>
    <w:rsid w:val="007D3D64"/>
    <w:rsid w:val="007D5EB2"/>
    <w:rsid w:val="007D65D1"/>
    <w:rsid w:val="007D7111"/>
    <w:rsid w:val="007E00CF"/>
    <w:rsid w:val="007E2895"/>
    <w:rsid w:val="007E5746"/>
    <w:rsid w:val="007E7EB9"/>
    <w:rsid w:val="007F0948"/>
    <w:rsid w:val="007F2AE9"/>
    <w:rsid w:val="007F355F"/>
    <w:rsid w:val="007F3C24"/>
    <w:rsid w:val="007F7164"/>
    <w:rsid w:val="00800B1D"/>
    <w:rsid w:val="00801254"/>
    <w:rsid w:val="00801C73"/>
    <w:rsid w:val="0081072E"/>
    <w:rsid w:val="00814040"/>
    <w:rsid w:val="00814F86"/>
    <w:rsid w:val="00816344"/>
    <w:rsid w:val="0081694A"/>
    <w:rsid w:val="0082039C"/>
    <w:rsid w:val="0082261D"/>
    <w:rsid w:val="008250DB"/>
    <w:rsid w:val="0082524F"/>
    <w:rsid w:val="0082565A"/>
    <w:rsid w:val="008315C4"/>
    <w:rsid w:val="00831854"/>
    <w:rsid w:val="0083238A"/>
    <w:rsid w:val="00832EEA"/>
    <w:rsid w:val="008358A6"/>
    <w:rsid w:val="0083729E"/>
    <w:rsid w:val="0084085E"/>
    <w:rsid w:val="00841407"/>
    <w:rsid w:val="00846512"/>
    <w:rsid w:val="00846A54"/>
    <w:rsid w:val="0085039D"/>
    <w:rsid w:val="00853233"/>
    <w:rsid w:val="00853BA0"/>
    <w:rsid w:val="008546B5"/>
    <w:rsid w:val="00854E18"/>
    <w:rsid w:val="00860150"/>
    <w:rsid w:val="00860B80"/>
    <w:rsid w:val="00861375"/>
    <w:rsid w:val="008614F6"/>
    <w:rsid w:val="00861BD1"/>
    <w:rsid w:val="00866FC3"/>
    <w:rsid w:val="00867481"/>
    <w:rsid w:val="00867A1B"/>
    <w:rsid w:val="00871C4A"/>
    <w:rsid w:val="00871C9E"/>
    <w:rsid w:val="008728A1"/>
    <w:rsid w:val="008728FE"/>
    <w:rsid w:val="00872A3B"/>
    <w:rsid w:val="0087402B"/>
    <w:rsid w:val="00874CC4"/>
    <w:rsid w:val="00874FB6"/>
    <w:rsid w:val="00875F69"/>
    <w:rsid w:val="00876465"/>
    <w:rsid w:val="0087762F"/>
    <w:rsid w:val="008802E2"/>
    <w:rsid w:val="008804F5"/>
    <w:rsid w:val="008811E3"/>
    <w:rsid w:val="00882175"/>
    <w:rsid w:val="0088318C"/>
    <w:rsid w:val="00885A25"/>
    <w:rsid w:val="00886B7A"/>
    <w:rsid w:val="0089007F"/>
    <w:rsid w:val="008917C8"/>
    <w:rsid w:val="00894397"/>
    <w:rsid w:val="008944EA"/>
    <w:rsid w:val="008952AE"/>
    <w:rsid w:val="00897678"/>
    <w:rsid w:val="008A137B"/>
    <w:rsid w:val="008A1C4D"/>
    <w:rsid w:val="008A29CB"/>
    <w:rsid w:val="008A31F2"/>
    <w:rsid w:val="008A6549"/>
    <w:rsid w:val="008A6996"/>
    <w:rsid w:val="008B1843"/>
    <w:rsid w:val="008B4A6A"/>
    <w:rsid w:val="008B4BCD"/>
    <w:rsid w:val="008B57D5"/>
    <w:rsid w:val="008B62CB"/>
    <w:rsid w:val="008C0D2B"/>
    <w:rsid w:val="008C2A05"/>
    <w:rsid w:val="008C74C5"/>
    <w:rsid w:val="008D074A"/>
    <w:rsid w:val="008D16FB"/>
    <w:rsid w:val="008D24C4"/>
    <w:rsid w:val="008D2EBD"/>
    <w:rsid w:val="008D546C"/>
    <w:rsid w:val="008D5F72"/>
    <w:rsid w:val="008D7E9B"/>
    <w:rsid w:val="008E0685"/>
    <w:rsid w:val="008E0914"/>
    <w:rsid w:val="008E1A79"/>
    <w:rsid w:val="008E2992"/>
    <w:rsid w:val="008E5D51"/>
    <w:rsid w:val="008F0976"/>
    <w:rsid w:val="008F0B8C"/>
    <w:rsid w:val="008F135D"/>
    <w:rsid w:val="008F1C66"/>
    <w:rsid w:val="008F2C31"/>
    <w:rsid w:val="008F7207"/>
    <w:rsid w:val="008F784F"/>
    <w:rsid w:val="00902AA8"/>
    <w:rsid w:val="0090319F"/>
    <w:rsid w:val="00903AAE"/>
    <w:rsid w:val="00904F97"/>
    <w:rsid w:val="00907006"/>
    <w:rsid w:val="009103A7"/>
    <w:rsid w:val="009113FB"/>
    <w:rsid w:val="00914193"/>
    <w:rsid w:val="00915B6A"/>
    <w:rsid w:val="00915F81"/>
    <w:rsid w:val="00917624"/>
    <w:rsid w:val="00934F7A"/>
    <w:rsid w:val="00941536"/>
    <w:rsid w:val="009506BF"/>
    <w:rsid w:val="009523D7"/>
    <w:rsid w:val="0095407F"/>
    <w:rsid w:val="009541FD"/>
    <w:rsid w:val="0096010C"/>
    <w:rsid w:val="00961D76"/>
    <w:rsid w:val="0096328B"/>
    <w:rsid w:val="00963DDA"/>
    <w:rsid w:val="0096408B"/>
    <w:rsid w:val="00964240"/>
    <w:rsid w:val="00965A11"/>
    <w:rsid w:val="0096729F"/>
    <w:rsid w:val="00970225"/>
    <w:rsid w:val="00971918"/>
    <w:rsid w:val="0097348C"/>
    <w:rsid w:val="009752CA"/>
    <w:rsid w:val="00975890"/>
    <w:rsid w:val="00981826"/>
    <w:rsid w:val="009818E6"/>
    <w:rsid w:val="00982A2F"/>
    <w:rsid w:val="00982B91"/>
    <w:rsid w:val="00982CA4"/>
    <w:rsid w:val="00983196"/>
    <w:rsid w:val="00985FF6"/>
    <w:rsid w:val="00986897"/>
    <w:rsid w:val="00995B64"/>
    <w:rsid w:val="00997216"/>
    <w:rsid w:val="00997FE5"/>
    <w:rsid w:val="009A3BFE"/>
    <w:rsid w:val="009A4E47"/>
    <w:rsid w:val="009B155C"/>
    <w:rsid w:val="009B1C00"/>
    <w:rsid w:val="009B1DD5"/>
    <w:rsid w:val="009B2919"/>
    <w:rsid w:val="009B4E6C"/>
    <w:rsid w:val="009B6F60"/>
    <w:rsid w:val="009B7F43"/>
    <w:rsid w:val="009C0FE1"/>
    <w:rsid w:val="009C184C"/>
    <w:rsid w:val="009C4EA6"/>
    <w:rsid w:val="009D06C4"/>
    <w:rsid w:val="009D0CFA"/>
    <w:rsid w:val="009D10E9"/>
    <w:rsid w:val="009D47FE"/>
    <w:rsid w:val="009D65AD"/>
    <w:rsid w:val="009D6FB4"/>
    <w:rsid w:val="009E1673"/>
    <w:rsid w:val="009E1E30"/>
    <w:rsid w:val="009E231C"/>
    <w:rsid w:val="009E248B"/>
    <w:rsid w:val="009E2CCC"/>
    <w:rsid w:val="009E2FC2"/>
    <w:rsid w:val="009E502A"/>
    <w:rsid w:val="009E53A5"/>
    <w:rsid w:val="009E7F3B"/>
    <w:rsid w:val="009F0550"/>
    <w:rsid w:val="009F246F"/>
    <w:rsid w:val="009F2E35"/>
    <w:rsid w:val="009F417F"/>
    <w:rsid w:val="009F455A"/>
    <w:rsid w:val="009F4956"/>
    <w:rsid w:val="00A060AF"/>
    <w:rsid w:val="00A0652C"/>
    <w:rsid w:val="00A07D35"/>
    <w:rsid w:val="00A13290"/>
    <w:rsid w:val="00A15093"/>
    <w:rsid w:val="00A15224"/>
    <w:rsid w:val="00A23398"/>
    <w:rsid w:val="00A2463E"/>
    <w:rsid w:val="00A24C45"/>
    <w:rsid w:val="00A259AC"/>
    <w:rsid w:val="00A25EFE"/>
    <w:rsid w:val="00A323AF"/>
    <w:rsid w:val="00A327BC"/>
    <w:rsid w:val="00A33238"/>
    <w:rsid w:val="00A34056"/>
    <w:rsid w:val="00A3488A"/>
    <w:rsid w:val="00A35A5A"/>
    <w:rsid w:val="00A35A71"/>
    <w:rsid w:val="00A43E2D"/>
    <w:rsid w:val="00A454D5"/>
    <w:rsid w:val="00A523AA"/>
    <w:rsid w:val="00A525CC"/>
    <w:rsid w:val="00A56674"/>
    <w:rsid w:val="00A56736"/>
    <w:rsid w:val="00A56803"/>
    <w:rsid w:val="00A623DC"/>
    <w:rsid w:val="00A625D1"/>
    <w:rsid w:val="00A62F63"/>
    <w:rsid w:val="00A638EA"/>
    <w:rsid w:val="00A65F1D"/>
    <w:rsid w:val="00A66456"/>
    <w:rsid w:val="00A66DFB"/>
    <w:rsid w:val="00A67C10"/>
    <w:rsid w:val="00A706B2"/>
    <w:rsid w:val="00A71C57"/>
    <w:rsid w:val="00A720FD"/>
    <w:rsid w:val="00A73EAA"/>
    <w:rsid w:val="00A74DDE"/>
    <w:rsid w:val="00A764FC"/>
    <w:rsid w:val="00A80B8C"/>
    <w:rsid w:val="00A81D98"/>
    <w:rsid w:val="00A83E84"/>
    <w:rsid w:val="00A83FF3"/>
    <w:rsid w:val="00A85071"/>
    <w:rsid w:val="00A86AA4"/>
    <w:rsid w:val="00A86C71"/>
    <w:rsid w:val="00A870C6"/>
    <w:rsid w:val="00A9182D"/>
    <w:rsid w:val="00A91FDC"/>
    <w:rsid w:val="00A92CB8"/>
    <w:rsid w:val="00A971FE"/>
    <w:rsid w:val="00AA185E"/>
    <w:rsid w:val="00AA2D5E"/>
    <w:rsid w:val="00AA468B"/>
    <w:rsid w:val="00AA7285"/>
    <w:rsid w:val="00AB03E7"/>
    <w:rsid w:val="00AB408C"/>
    <w:rsid w:val="00AB6081"/>
    <w:rsid w:val="00AB6BD3"/>
    <w:rsid w:val="00AB724A"/>
    <w:rsid w:val="00AB7AEB"/>
    <w:rsid w:val="00AC0BF0"/>
    <w:rsid w:val="00AC2F18"/>
    <w:rsid w:val="00AC7409"/>
    <w:rsid w:val="00AD1A84"/>
    <w:rsid w:val="00AD21E3"/>
    <w:rsid w:val="00AD27BA"/>
    <w:rsid w:val="00AD2F11"/>
    <w:rsid w:val="00AD3A11"/>
    <w:rsid w:val="00AD44FC"/>
    <w:rsid w:val="00AD6229"/>
    <w:rsid w:val="00AE12EA"/>
    <w:rsid w:val="00AE7324"/>
    <w:rsid w:val="00AE73D9"/>
    <w:rsid w:val="00AF1415"/>
    <w:rsid w:val="00AF2788"/>
    <w:rsid w:val="00AF3180"/>
    <w:rsid w:val="00AF3373"/>
    <w:rsid w:val="00AF6A55"/>
    <w:rsid w:val="00AF6EA1"/>
    <w:rsid w:val="00AF7B8F"/>
    <w:rsid w:val="00B01193"/>
    <w:rsid w:val="00B01A8A"/>
    <w:rsid w:val="00B02F0D"/>
    <w:rsid w:val="00B03886"/>
    <w:rsid w:val="00B046B6"/>
    <w:rsid w:val="00B04BD8"/>
    <w:rsid w:val="00B04F0C"/>
    <w:rsid w:val="00B0565B"/>
    <w:rsid w:val="00B07299"/>
    <w:rsid w:val="00B11FEA"/>
    <w:rsid w:val="00B123B0"/>
    <w:rsid w:val="00B13EDD"/>
    <w:rsid w:val="00B146CA"/>
    <w:rsid w:val="00B168B7"/>
    <w:rsid w:val="00B17564"/>
    <w:rsid w:val="00B177BA"/>
    <w:rsid w:val="00B17BE7"/>
    <w:rsid w:val="00B20FD2"/>
    <w:rsid w:val="00B218D0"/>
    <w:rsid w:val="00B23B9C"/>
    <w:rsid w:val="00B26DAC"/>
    <w:rsid w:val="00B33740"/>
    <w:rsid w:val="00B33B05"/>
    <w:rsid w:val="00B363A2"/>
    <w:rsid w:val="00B40A41"/>
    <w:rsid w:val="00B428A9"/>
    <w:rsid w:val="00B44664"/>
    <w:rsid w:val="00B4598F"/>
    <w:rsid w:val="00B529EF"/>
    <w:rsid w:val="00B531F0"/>
    <w:rsid w:val="00B54AF1"/>
    <w:rsid w:val="00B573B6"/>
    <w:rsid w:val="00B574AE"/>
    <w:rsid w:val="00B579E7"/>
    <w:rsid w:val="00B66D95"/>
    <w:rsid w:val="00B700FB"/>
    <w:rsid w:val="00B724AD"/>
    <w:rsid w:val="00B73245"/>
    <w:rsid w:val="00B736DA"/>
    <w:rsid w:val="00B739AE"/>
    <w:rsid w:val="00B75A8B"/>
    <w:rsid w:val="00B75D17"/>
    <w:rsid w:val="00B77BEB"/>
    <w:rsid w:val="00B83C89"/>
    <w:rsid w:val="00B83E32"/>
    <w:rsid w:val="00B85A17"/>
    <w:rsid w:val="00B85FED"/>
    <w:rsid w:val="00B90A7B"/>
    <w:rsid w:val="00B90D0A"/>
    <w:rsid w:val="00B91354"/>
    <w:rsid w:val="00B9216B"/>
    <w:rsid w:val="00B95C0C"/>
    <w:rsid w:val="00B9626B"/>
    <w:rsid w:val="00B96374"/>
    <w:rsid w:val="00B97F9F"/>
    <w:rsid w:val="00BA0065"/>
    <w:rsid w:val="00BA1360"/>
    <w:rsid w:val="00BA3772"/>
    <w:rsid w:val="00BA46C4"/>
    <w:rsid w:val="00BA493A"/>
    <w:rsid w:val="00BA5C6C"/>
    <w:rsid w:val="00BA67F5"/>
    <w:rsid w:val="00BA755F"/>
    <w:rsid w:val="00BA7FE5"/>
    <w:rsid w:val="00BB07BD"/>
    <w:rsid w:val="00BB0E23"/>
    <w:rsid w:val="00BB114A"/>
    <w:rsid w:val="00BB4256"/>
    <w:rsid w:val="00BB4A3C"/>
    <w:rsid w:val="00BB6369"/>
    <w:rsid w:val="00BB7039"/>
    <w:rsid w:val="00BB7945"/>
    <w:rsid w:val="00BB7EA2"/>
    <w:rsid w:val="00BC329D"/>
    <w:rsid w:val="00BC39B3"/>
    <w:rsid w:val="00BC5625"/>
    <w:rsid w:val="00BC5E72"/>
    <w:rsid w:val="00BD180F"/>
    <w:rsid w:val="00BD2006"/>
    <w:rsid w:val="00BD4EE6"/>
    <w:rsid w:val="00BD5ED5"/>
    <w:rsid w:val="00BD6C62"/>
    <w:rsid w:val="00BE2DEF"/>
    <w:rsid w:val="00BE2ECE"/>
    <w:rsid w:val="00BE3530"/>
    <w:rsid w:val="00BE3AF8"/>
    <w:rsid w:val="00BE6234"/>
    <w:rsid w:val="00BE782A"/>
    <w:rsid w:val="00BF0A8B"/>
    <w:rsid w:val="00BF199E"/>
    <w:rsid w:val="00BF3DAB"/>
    <w:rsid w:val="00BF53A9"/>
    <w:rsid w:val="00BF5D66"/>
    <w:rsid w:val="00BF6462"/>
    <w:rsid w:val="00BF64E1"/>
    <w:rsid w:val="00BF6EA9"/>
    <w:rsid w:val="00C0032A"/>
    <w:rsid w:val="00C00A5F"/>
    <w:rsid w:val="00C00D7C"/>
    <w:rsid w:val="00C01726"/>
    <w:rsid w:val="00C03955"/>
    <w:rsid w:val="00C03B31"/>
    <w:rsid w:val="00C0421D"/>
    <w:rsid w:val="00C069D0"/>
    <w:rsid w:val="00C07FA4"/>
    <w:rsid w:val="00C07FC7"/>
    <w:rsid w:val="00C15411"/>
    <w:rsid w:val="00C15A46"/>
    <w:rsid w:val="00C167A9"/>
    <w:rsid w:val="00C17FC5"/>
    <w:rsid w:val="00C2258C"/>
    <w:rsid w:val="00C227C9"/>
    <w:rsid w:val="00C22D2E"/>
    <w:rsid w:val="00C24788"/>
    <w:rsid w:val="00C24ECC"/>
    <w:rsid w:val="00C270C5"/>
    <w:rsid w:val="00C27211"/>
    <w:rsid w:val="00C31191"/>
    <w:rsid w:val="00C31DAA"/>
    <w:rsid w:val="00C32D25"/>
    <w:rsid w:val="00C334D3"/>
    <w:rsid w:val="00C33895"/>
    <w:rsid w:val="00C3451A"/>
    <w:rsid w:val="00C36432"/>
    <w:rsid w:val="00C41507"/>
    <w:rsid w:val="00C41877"/>
    <w:rsid w:val="00C45FD7"/>
    <w:rsid w:val="00C47CA1"/>
    <w:rsid w:val="00C500BE"/>
    <w:rsid w:val="00C50621"/>
    <w:rsid w:val="00C51463"/>
    <w:rsid w:val="00C51875"/>
    <w:rsid w:val="00C51BFF"/>
    <w:rsid w:val="00C52662"/>
    <w:rsid w:val="00C52E0C"/>
    <w:rsid w:val="00C5436F"/>
    <w:rsid w:val="00C56C69"/>
    <w:rsid w:val="00C56E5A"/>
    <w:rsid w:val="00C6188B"/>
    <w:rsid w:val="00C63F25"/>
    <w:rsid w:val="00C66A53"/>
    <w:rsid w:val="00C73356"/>
    <w:rsid w:val="00C741F9"/>
    <w:rsid w:val="00C75C0B"/>
    <w:rsid w:val="00C76B6F"/>
    <w:rsid w:val="00C76E52"/>
    <w:rsid w:val="00C802EE"/>
    <w:rsid w:val="00C80E8B"/>
    <w:rsid w:val="00C8181F"/>
    <w:rsid w:val="00C82E5A"/>
    <w:rsid w:val="00C83DEB"/>
    <w:rsid w:val="00C84F95"/>
    <w:rsid w:val="00C917FA"/>
    <w:rsid w:val="00C92138"/>
    <w:rsid w:val="00C923E0"/>
    <w:rsid w:val="00C938DC"/>
    <w:rsid w:val="00C94040"/>
    <w:rsid w:val="00C951B5"/>
    <w:rsid w:val="00C9676B"/>
    <w:rsid w:val="00C96915"/>
    <w:rsid w:val="00CA0B63"/>
    <w:rsid w:val="00CA1451"/>
    <w:rsid w:val="00CA27C8"/>
    <w:rsid w:val="00CA34EE"/>
    <w:rsid w:val="00CA50C2"/>
    <w:rsid w:val="00CB185E"/>
    <w:rsid w:val="00CB1C7E"/>
    <w:rsid w:val="00CB2795"/>
    <w:rsid w:val="00CB3D25"/>
    <w:rsid w:val="00CB4126"/>
    <w:rsid w:val="00CB519D"/>
    <w:rsid w:val="00CC0B3B"/>
    <w:rsid w:val="00CC0DE0"/>
    <w:rsid w:val="00CC14CC"/>
    <w:rsid w:val="00CC2052"/>
    <w:rsid w:val="00CC24E8"/>
    <w:rsid w:val="00CC2AE5"/>
    <w:rsid w:val="00CC3AA6"/>
    <w:rsid w:val="00CC4972"/>
    <w:rsid w:val="00CC6D2A"/>
    <w:rsid w:val="00CC7E29"/>
    <w:rsid w:val="00CD0E83"/>
    <w:rsid w:val="00CD27F8"/>
    <w:rsid w:val="00CD37B7"/>
    <w:rsid w:val="00CD3DA5"/>
    <w:rsid w:val="00CD4660"/>
    <w:rsid w:val="00CD6292"/>
    <w:rsid w:val="00CE0425"/>
    <w:rsid w:val="00CE0B24"/>
    <w:rsid w:val="00CE148E"/>
    <w:rsid w:val="00CE18C6"/>
    <w:rsid w:val="00CE271A"/>
    <w:rsid w:val="00CE6157"/>
    <w:rsid w:val="00CE7E64"/>
    <w:rsid w:val="00CF10F1"/>
    <w:rsid w:val="00CF1240"/>
    <w:rsid w:val="00CF3D44"/>
    <w:rsid w:val="00CF4782"/>
    <w:rsid w:val="00CF536A"/>
    <w:rsid w:val="00CF6AC2"/>
    <w:rsid w:val="00CF77FA"/>
    <w:rsid w:val="00CF78C4"/>
    <w:rsid w:val="00D012AD"/>
    <w:rsid w:val="00D01951"/>
    <w:rsid w:val="00D04045"/>
    <w:rsid w:val="00D05398"/>
    <w:rsid w:val="00D07246"/>
    <w:rsid w:val="00D07959"/>
    <w:rsid w:val="00D10A86"/>
    <w:rsid w:val="00D10FDA"/>
    <w:rsid w:val="00D1292D"/>
    <w:rsid w:val="00D1335F"/>
    <w:rsid w:val="00D13BF1"/>
    <w:rsid w:val="00D151D6"/>
    <w:rsid w:val="00D17CCF"/>
    <w:rsid w:val="00D21FB4"/>
    <w:rsid w:val="00D24D52"/>
    <w:rsid w:val="00D24D75"/>
    <w:rsid w:val="00D3093F"/>
    <w:rsid w:val="00D31F2F"/>
    <w:rsid w:val="00D33F83"/>
    <w:rsid w:val="00D34A8A"/>
    <w:rsid w:val="00D34EB5"/>
    <w:rsid w:val="00D35470"/>
    <w:rsid w:val="00D3796C"/>
    <w:rsid w:val="00D400A0"/>
    <w:rsid w:val="00D410A9"/>
    <w:rsid w:val="00D428D9"/>
    <w:rsid w:val="00D450A6"/>
    <w:rsid w:val="00D45EB2"/>
    <w:rsid w:val="00D477F3"/>
    <w:rsid w:val="00D50C8C"/>
    <w:rsid w:val="00D50D6E"/>
    <w:rsid w:val="00D52FA5"/>
    <w:rsid w:val="00D531D4"/>
    <w:rsid w:val="00D53C4B"/>
    <w:rsid w:val="00D560AF"/>
    <w:rsid w:val="00D61169"/>
    <w:rsid w:val="00D61EE1"/>
    <w:rsid w:val="00D61F19"/>
    <w:rsid w:val="00D62CE8"/>
    <w:rsid w:val="00D62F1A"/>
    <w:rsid w:val="00D638B0"/>
    <w:rsid w:val="00D65C37"/>
    <w:rsid w:val="00D73DE4"/>
    <w:rsid w:val="00D74E33"/>
    <w:rsid w:val="00D74F4B"/>
    <w:rsid w:val="00D8277C"/>
    <w:rsid w:val="00D9120A"/>
    <w:rsid w:val="00D93574"/>
    <w:rsid w:val="00D9362F"/>
    <w:rsid w:val="00D9469F"/>
    <w:rsid w:val="00D95F41"/>
    <w:rsid w:val="00D9697F"/>
    <w:rsid w:val="00D978D2"/>
    <w:rsid w:val="00DA1339"/>
    <w:rsid w:val="00DA1F7F"/>
    <w:rsid w:val="00DA3C6E"/>
    <w:rsid w:val="00DA75B2"/>
    <w:rsid w:val="00DB0F15"/>
    <w:rsid w:val="00DB11A8"/>
    <w:rsid w:val="00DB2237"/>
    <w:rsid w:val="00DB73D5"/>
    <w:rsid w:val="00DC0F89"/>
    <w:rsid w:val="00DC2A90"/>
    <w:rsid w:val="00DC2E82"/>
    <w:rsid w:val="00DC406A"/>
    <w:rsid w:val="00DC4C5C"/>
    <w:rsid w:val="00DC64CF"/>
    <w:rsid w:val="00DC6D78"/>
    <w:rsid w:val="00DC7C27"/>
    <w:rsid w:val="00DC7DF6"/>
    <w:rsid w:val="00DD2D0E"/>
    <w:rsid w:val="00DD664E"/>
    <w:rsid w:val="00DD720C"/>
    <w:rsid w:val="00DD7CEA"/>
    <w:rsid w:val="00DE435B"/>
    <w:rsid w:val="00DE569A"/>
    <w:rsid w:val="00DF16E3"/>
    <w:rsid w:val="00DF2403"/>
    <w:rsid w:val="00DF4ED3"/>
    <w:rsid w:val="00DF5CBD"/>
    <w:rsid w:val="00DF684F"/>
    <w:rsid w:val="00E02380"/>
    <w:rsid w:val="00E03089"/>
    <w:rsid w:val="00E1122D"/>
    <w:rsid w:val="00E12070"/>
    <w:rsid w:val="00E133B4"/>
    <w:rsid w:val="00E13826"/>
    <w:rsid w:val="00E142A0"/>
    <w:rsid w:val="00E15228"/>
    <w:rsid w:val="00E15B15"/>
    <w:rsid w:val="00E16400"/>
    <w:rsid w:val="00E17141"/>
    <w:rsid w:val="00E1740E"/>
    <w:rsid w:val="00E17E09"/>
    <w:rsid w:val="00E2176F"/>
    <w:rsid w:val="00E22408"/>
    <w:rsid w:val="00E22CFB"/>
    <w:rsid w:val="00E23130"/>
    <w:rsid w:val="00E24884"/>
    <w:rsid w:val="00E248FE"/>
    <w:rsid w:val="00E24B34"/>
    <w:rsid w:val="00E262D2"/>
    <w:rsid w:val="00E3294C"/>
    <w:rsid w:val="00E40D2A"/>
    <w:rsid w:val="00E41FCA"/>
    <w:rsid w:val="00E46C0F"/>
    <w:rsid w:val="00E5181F"/>
    <w:rsid w:val="00E527D3"/>
    <w:rsid w:val="00E53974"/>
    <w:rsid w:val="00E54C37"/>
    <w:rsid w:val="00E55BC1"/>
    <w:rsid w:val="00E56208"/>
    <w:rsid w:val="00E5621B"/>
    <w:rsid w:val="00E56459"/>
    <w:rsid w:val="00E56F7C"/>
    <w:rsid w:val="00E57C70"/>
    <w:rsid w:val="00E60B20"/>
    <w:rsid w:val="00E64ACA"/>
    <w:rsid w:val="00E67E34"/>
    <w:rsid w:val="00E72D3C"/>
    <w:rsid w:val="00E748C4"/>
    <w:rsid w:val="00E74AF9"/>
    <w:rsid w:val="00E77586"/>
    <w:rsid w:val="00E80004"/>
    <w:rsid w:val="00E82381"/>
    <w:rsid w:val="00E84637"/>
    <w:rsid w:val="00E86175"/>
    <w:rsid w:val="00E865D9"/>
    <w:rsid w:val="00E9010F"/>
    <w:rsid w:val="00E933FD"/>
    <w:rsid w:val="00E9607D"/>
    <w:rsid w:val="00E974B9"/>
    <w:rsid w:val="00E9797C"/>
    <w:rsid w:val="00EA1E69"/>
    <w:rsid w:val="00EA4746"/>
    <w:rsid w:val="00EA57EE"/>
    <w:rsid w:val="00EA5B01"/>
    <w:rsid w:val="00EA5C87"/>
    <w:rsid w:val="00EA72A4"/>
    <w:rsid w:val="00EB0944"/>
    <w:rsid w:val="00EB0FD9"/>
    <w:rsid w:val="00EB1D53"/>
    <w:rsid w:val="00EB32C2"/>
    <w:rsid w:val="00EB3CC1"/>
    <w:rsid w:val="00EB466A"/>
    <w:rsid w:val="00EB5CC8"/>
    <w:rsid w:val="00EB728A"/>
    <w:rsid w:val="00EB7337"/>
    <w:rsid w:val="00EC1907"/>
    <w:rsid w:val="00EC1DED"/>
    <w:rsid w:val="00EC297F"/>
    <w:rsid w:val="00EC3320"/>
    <w:rsid w:val="00EC5624"/>
    <w:rsid w:val="00EC5B6C"/>
    <w:rsid w:val="00ED2A4A"/>
    <w:rsid w:val="00EE16A9"/>
    <w:rsid w:val="00EE1D47"/>
    <w:rsid w:val="00EE6D16"/>
    <w:rsid w:val="00EF0ABF"/>
    <w:rsid w:val="00EF1456"/>
    <w:rsid w:val="00EF2273"/>
    <w:rsid w:val="00EF2D35"/>
    <w:rsid w:val="00EF2FE9"/>
    <w:rsid w:val="00F02B5D"/>
    <w:rsid w:val="00F0354C"/>
    <w:rsid w:val="00F05A1F"/>
    <w:rsid w:val="00F064F9"/>
    <w:rsid w:val="00F06F49"/>
    <w:rsid w:val="00F1061C"/>
    <w:rsid w:val="00F11AFB"/>
    <w:rsid w:val="00F1369A"/>
    <w:rsid w:val="00F13710"/>
    <w:rsid w:val="00F13744"/>
    <w:rsid w:val="00F13C7C"/>
    <w:rsid w:val="00F15C40"/>
    <w:rsid w:val="00F15CC5"/>
    <w:rsid w:val="00F16426"/>
    <w:rsid w:val="00F17317"/>
    <w:rsid w:val="00F201D7"/>
    <w:rsid w:val="00F273B7"/>
    <w:rsid w:val="00F3187A"/>
    <w:rsid w:val="00F350A9"/>
    <w:rsid w:val="00F40239"/>
    <w:rsid w:val="00F41530"/>
    <w:rsid w:val="00F44558"/>
    <w:rsid w:val="00F44659"/>
    <w:rsid w:val="00F451B6"/>
    <w:rsid w:val="00F46497"/>
    <w:rsid w:val="00F46A29"/>
    <w:rsid w:val="00F50623"/>
    <w:rsid w:val="00F51930"/>
    <w:rsid w:val="00F51A65"/>
    <w:rsid w:val="00F54C0C"/>
    <w:rsid w:val="00F5503D"/>
    <w:rsid w:val="00F55F5E"/>
    <w:rsid w:val="00F65438"/>
    <w:rsid w:val="00F66237"/>
    <w:rsid w:val="00F6638A"/>
    <w:rsid w:val="00F67C1F"/>
    <w:rsid w:val="00F67D91"/>
    <w:rsid w:val="00F71D91"/>
    <w:rsid w:val="00F74E81"/>
    <w:rsid w:val="00F751A9"/>
    <w:rsid w:val="00F80800"/>
    <w:rsid w:val="00F82C9B"/>
    <w:rsid w:val="00F83011"/>
    <w:rsid w:val="00F84A38"/>
    <w:rsid w:val="00F85EA2"/>
    <w:rsid w:val="00F9163F"/>
    <w:rsid w:val="00FA11DF"/>
    <w:rsid w:val="00FA1295"/>
    <w:rsid w:val="00FA59A4"/>
    <w:rsid w:val="00FA6C32"/>
    <w:rsid w:val="00FA6EC9"/>
    <w:rsid w:val="00FB12B2"/>
    <w:rsid w:val="00FB2333"/>
    <w:rsid w:val="00FB288A"/>
    <w:rsid w:val="00FB64F5"/>
    <w:rsid w:val="00FB7444"/>
    <w:rsid w:val="00FC01F1"/>
    <w:rsid w:val="00FC1C1F"/>
    <w:rsid w:val="00FC1C2F"/>
    <w:rsid w:val="00FC345C"/>
    <w:rsid w:val="00FC3D20"/>
    <w:rsid w:val="00FC42B7"/>
    <w:rsid w:val="00FC4E53"/>
    <w:rsid w:val="00FC6C4E"/>
    <w:rsid w:val="00FC740D"/>
    <w:rsid w:val="00FD2270"/>
    <w:rsid w:val="00FD3265"/>
    <w:rsid w:val="00FD6762"/>
    <w:rsid w:val="00FD6A5F"/>
    <w:rsid w:val="00FD78F1"/>
    <w:rsid w:val="00FE26E7"/>
    <w:rsid w:val="00FE28C8"/>
    <w:rsid w:val="00FE2AA0"/>
    <w:rsid w:val="00FE2BF2"/>
    <w:rsid w:val="00FE6FF6"/>
    <w:rsid w:val="00FE7B88"/>
    <w:rsid w:val="00FE7C72"/>
    <w:rsid w:val="00FF0B12"/>
    <w:rsid w:val="00FF0B4D"/>
    <w:rsid w:val="00FF1BFB"/>
    <w:rsid w:val="00FF28AE"/>
    <w:rsid w:val="00FF3694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1F6C604D-1486-4278-B654-5F4FD9FE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17C8"/>
  </w:style>
  <w:style w:type="paragraph" w:styleId="1">
    <w:name w:val="heading 1"/>
    <w:basedOn w:val="a1"/>
    <w:next w:val="a1"/>
    <w:qFormat/>
    <w:rsid w:val="008917C8"/>
    <w:pPr>
      <w:keepNext/>
      <w:jc w:val="right"/>
      <w:outlineLvl w:val="0"/>
    </w:pPr>
    <w:rPr>
      <w:b/>
      <w:bCs/>
    </w:rPr>
  </w:style>
  <w:style w:type="paragraph" w:styleId="8">
    <w:name w:val="heading 8"/>
    <w:basedOn w:val="a1"/>
    <w:next w:val="a1"/>
    <w:qFormat/>
    <w:rsid w:val="008917C8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8917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">
    <w:name w:val="D_Заголовок"/>
    <w:basedOn w:val="a1"/>
    <w:rsid w:val="00E74AF9"/>
    <w:pPr>
      <w:spacing w:before="240" w:after="480"/>
      <w:jc w:val="center"/>
    </w:pPr>
    <w:rPr>
      <w:b/>
      <w:caps/>
    </w:rPr>
  </w:style>
  <w:style w:type="paragraph" w:customStyle="1" w:styleId="D11">
    <w:name w:val="D_НумТекст1"/>
    <w:basedOn w:val="a1"/>
    <w:next w:val="D20"/>
    <w:rsid w:val="00FC1C2F"/>
    <w:pPr>
      <w:keepNext/>
      <w:keepLines/>
      <w:spacing w:before="240" w:after="240"/>
      <w:jc w:val="center"/>
      <w:outlineLvl w:val="0"/>
    </w:pPr>
    <w:rPr>
      <w:b/>
      <w:caps/>
    </w:rPr>
  </w:style>
  <w:style w:type="paragraph" w:customStyle="1" w:styleId="D20">
    <w:name w:val="D_НумТекст2"/>
    <w:basedOn w:val="a1"/>
    <w:uiPriority w:val="99"/>
    <w:rsid w:val="005D6B65"/>
    <w:pPr>
      <w:numPr>
        <w:ilvl w:val="1"/>
        <w:numId w:val="3"/>
      </w:numPr>
      <w:tabs>
        <w:tab w:val="left" w:pos="709"/>
      </w:tabs>
      <w:spacing w:before="120"/>
      <w:jc w:val="both"/>
    </w:pPr>
  </w:style>
  <w:style w:type="table" w:customStyle="1" w:styleId="S">
    <w:name w:val="S_Таблица"/>
    <w:basedOn w:val="a3"/>
    <w:rsid w:val="00AF3180"/>
    <w:rPr>
      <w:sz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shd w:val="clear" w:color="auto" w:fill="E7CF6E"/>
        <w:vAlign w:val="center"/>
      </w:tcPr>
    </w:tblStylePr>
  </w:style>
  <w:style w:type="paragraph" w:customStyle="1" w:styleId="D3">
    <w:name w:val="D_НумТекст3"/>
    <w:basedOn w:val="a1"/>
    <w:uiPriority w:val="99"/>
    <w:rsid w:val="005D6B65"/>
    <w:pPr>
      <w:numPr>
        <w:ilvl w:val="2"/>
        <w:numId w:val="3"/>
      </w:numPr>
      <w:tabs>
        <w:tab w:val="left" w:pos="1440"/>
      </w:tabs>
      <w:spacing w:before="120"/>
    </w:pPr>
  </w:style>
  <w:style w:type="paragraph" w:customStyle="1" w:styleId="D1">
    <w:name w:val="D_МаркТекст1"/>
    <w:basedOn w:val="a1"/>
    <w:next w:val="a1"/>
    <w:rsid w:val="00500A6E"/>
    <w:pPr>
      <w:numPr>
        <w:numId w:val="1"/>
      </w:numPr>
      <w:tabs>
        <w:tab w:val="clear" w:pos="1428"/>
        <w:tab w:val="num" w:pos="851"/>
      </w:tabs>
      <w:ind w:left="1004" w:hanging="284"/>
      <w:jc w:val="both"/>
    </w:pPr>
  </w:style>
  <w:style w:type="paragraph" w:customStyle="1" w:styleId="D2">
    <w:name w:val="D_МаркТекст2"/>
    <w:basedOn w:val="a1"/>
    <w:rsid w:val="00500A6E"/>
    <w:pPr>
      <w:numPr>
        <w:numId w:val="2"/>
      </w:numPr>
      <w:tabs>
        <w:tab w:val="clear" w:pos="1428"/>
        <w:tab w:val="num" w:pos="1620"/>
      </w:tabs>
      <w:ind w:left="1620" w:hanging="180"/>
      <w:jc w:val="both"/>
    </w:pPr>
  </w:style>
  <w:style w:type="paragraph" w:customStyle="1" w:styleId="S1">
    <w:name w:val="S_ТекстВТаблице1"/>
    <w:basedOn w:val="a1"/>
    <w:next w:val="a1"/>
    <w:rsid w:val="00AF3180"/>
    <w:pPr>
      <w:widowControl w:val="0"/>
      <w:tabs>
        <w:tab w:val="left" w:pos="1690"/>
      </w:tabs>
      <w:spacing w:before="120"/>
    </w:pPr>
    <w:rPr>
      <w:szCs w:val="28"/>
    </w:rPr>
  </w:style>
  <w:style w:type="table" w:styleId="a5">
    <w:name w:val="Table Grid"/>
    <w:basedOn w:val="a3"/>
    <w:rsid w:val="003B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2">
    <w:name w:val="D_Подшапка1"/>
    <w:basedOn w:val="a1"/>
    <w:link w:val="D13"/>
    <w:rsid w:val="00416BA0"/>
  </w:style>
  <w:style w:type="paragraph" w:customStyle="1" w:styleId="S2">
    <w:name w:val="S_ТекстВТаблице2"/>
    <w:basedOn w:val="a1"/>
    <w:next w:val="a1"/>
    <w:rsid w:val="00AF3180"/>
    <w:pPr>
      <w:widowControl w:val="0"/>
      <w:tabs>
        <w:tab w:val="left" w:pos="1690"/>
      </w:tabs>
      <w:spacing w:before="120"/>
    </w:pPr>
  </w:style>
  <w:style w:type="paragraph" w:customStyle="1" w:styleId="S3">
    <w:name w:val="S_ТекстВТаблице3"/>
    <w:basedOn w:val="a1"/>
    <w:next w:val="a1"/>
    <w:rsid w:val="00AF3180"/>
    <w:pPr>
      <w:widowControl w:val="0"/>
      <w:tabs>
        <w:tab w:val="left" w:pos="1690"/>
      </w:tabs>
      <w:spacing w:before="120"/>
    </w:pPr>
    <w:rPr>
      <w:sz w:val="16"/>
    </w:rPr>
  </w:style>
  <w:style w:type="paragraph" w:customStyle="1" w:styleId="S10">
    <w:name w:val="S_ЗаголовкиТаблицы1"/>
    <w:basedOn w:val="a1"/>
    <w:rsid w:val="00AF3180"/>
    <w:pPr>
      <w:keepNext/>
      <w:widowControl w:val="0"/>
      <w:tabs>
        <w:tab w:val="left" w:pos="1690"/>
      </w:tabs>
      <w:spacing w:before="120" w:after="120"/>
      <w:jc w:val="center"/>
    </w:pPr>
    <w:rPr>
      <w:rFonts w:ascii="Arial" w:hAnsi="Arial"/>
      <w:b/>
      <w:caps/>
      <w:sz w:val="16"/>
      <w:szCs w:val="16"/>
    </w:rPr>
  </w:style>
  <w:style w:type="paragraph" w:customStyle="1" w:styleId="S20">
    <w:name w:val="S_ЗаголовкиТаблицы2"/>
    <w:basedOn w:val="a1"/>
    <w:rsid w:val="00AF3180"/>
    <w:pPr>
      <w:widowControl w:val="0"/>
      <w:tabs>
        <w:tab w:val="left" w:pos="1690"/>
      </w:tabs>
      <w:spacing w:before="120" w:after="120"/>
      <w:jc w:val="center"/>
    </w:pPr>
    <w:rPr>
      <w:rFonts w:ascii="Arial" w:hAnsi="Arial"/>
      <w:b/>
      <w:sz w:val="14"/>
    </w:rPr>
  </w:style>
  <w:style w:type="paragraph" w:customStyle="1" w:styleId="D10">
    <w:name w:val="D_НумТекст_1"/>
    <w:basedOn w:val="a1"/>
    <w:autoRedefine/>
    <w:uiPriority w:val="99"/>
    <w:rsid w:val="005D6B65"/>
    <w:pPr>
      <w:numPr>
        <w:numId w:val="3"/>
      </w:numPr>
      <w:spacing w:before="120"/>
      <w:jc w:val="both"/>
      <w:outlineLvl w:val="0"/>
    </w:pPr>
  </w:style>
  <w:style w:type="paragraph" w:customStyle="1" w:styleId="main">
    <w:name w:val="main"/>
    <w:rsid w:val="008917C8"/>
    <w:pPr>
      <w:spacing w:line="220" w:lineRule="exact"/>
    </w:pPr>
    <w:rPr>
      <w:rFonts w:ascii="Arial" w:hAnsi="Arial"/>
      <w:szCs w:val="24"/>
    </w:rPr>
  </w:style>
  <w:style w:type="paragraph" w:customStyle="1" w:styleId="head1">
    <w:name w:val="head 1"/>
    <w:basedOn w:val="main"/>
    <w:rsid w:val="008917C8"/>
    <w:pPr>
      <w:spacing w:before="120"/>
    </w:pPr>
    <w:rPr>
      <w:b/>
    </w:rPr>
  </w:style>
  <w:style w:type="paragraph" w:styleId="a6">
    <w:name w:val="header"/>
    <w:basedOn w:val="a1"/>
    <w:rsid w:val="008917C8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8917C8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8917C8"/>
  </w:style>
  <w:style w:type="paragraph" w:styleId="2">
    <w:name w:val="Body Text Indent 2"/>
    <w:basedOn w:val="a1"/>
    <w:rsid w:val="008917C8"/>
    <w:pPr>
      <w:ind w:firstLine="567"/>
      <w:jc w:val="both"/>
    </w:pPr>
    <w:rPr>
      <w:rFonts w:ascii="Arial" w:hAnsi="Arial" w:cs="Arial"/>
      <w:sz w:val="22"/>
      <w:szCs w:val="22"/>
    </w:rPr>
  </w:style>
  <w:style w:type="paragraph" w:styleId="aa">
    <w:name w:val="Body Text Indent"/>
    <w:basedOn w:val="a1"/>
    <w:rsid w:val="008917C8"/>
    <w:pPr>
      <w:ind w:firstLine="720"/>
      <w:jc w:val="both"/>
    </w:pPr>
    <w:rPr>
      <w:rFonts w:ascii="Arial" w:hAnsi="Arial"/>
    </w:rPr>
  </w:style>
  <w:style w:type="paragraph" w:styleId="ab">
    <w:name w:val="Body Text"/>
    <w:basedOn w:val="a1"/>
    <w:link w:val="ac"/>
    <w:rsid w:val="008917C8"/>
    <w:pPr>
      <w:spacing w:after="120"/>
    </w:pPr>
  </w:style>
  <w:style w:type="paragraph" w:styleId="3">
    <w:name w:val="Body Text 3"/>
    <w:basedOn w:val="a1"/>
    <w:rsid w:val="008917C8"/>
    <w:pPr>
      <w:spacing w:after="120"/>
    </w:pPr>
    <w:rPr>
      <w:sz w:val="16"/>
      <w:szCs w:val="16"/>
    </w:rPr>
  </w:style>
  <w:style w:type="paragraph" w:styleId="ad">
    <w:name w:val="Title"/>
    <w:aliases w:val="Название таблиц"/>
    <w:basedOn w:val="a1"/>
    <w:link w:val="ae"/>
    <w:qFormat/>
    <w:rsid w:val="008917C8"/>
    <w:pPr>
      <w:jc w:val="center"/>
    </w:pPr>
  </w:style>
  <w:style w:type="paragraph" w:customStyle="1" w:styleId="af">
    <w:name w:val="ФИО"/>
    <w:basedOn w:val="a1"/>
    <w:rsid w:val="008917C8"/>
    <w:pPr>
      <w:spacing w:after="180"/>
      <w:ind w:left="5670"/>
      <w:jc w:val="both"/>
    </w:pPr>
  </w:style>
  <w:style w:type="paragraph" w:styleId="af0">
    <w:name w:val="Balloon Text"/>
    <w:basedOn w:val="a1"/>
    <w:semiHidden/>
    <w:rsid w:val="008917C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8917C8"/>
    <w:rPr>
      <w:sz w:val="16"/>
      <w:szCs w:val="16"/>
    </w:rPr>
  </w:style>
  <w:style w:type="paragraph" w:styleId="af2">
    <w:name w:val="annotation text"/>
    <w:basedOn w:val="a1"/>
    <w:link w:val="af3"/>
    <w:uiPriority w:val="99"/>
    <w:semiHidden/>
    <w:rsid w:val="008917C8"/>
  </w:style>
  <w:style w:type="character" w:customStyle="1" w:styleId="af3">
    <w:name w:val="Текст примечания Знак"/>
    <w:link w:val="af2"/>
    <w:uiPriority w:val="99"/>
    <w:semiHidden/>
    <w:locked/>
    <w:rsid w:val="008917C8"/>
    <w:rPr>
      <w:lang w:val="ru-RU" w:eastAsia="ru-RU" w:bidi="ar-SA"/>
    </w:rPr>
  </w:style>
  <w:style w:type="paragraph" w:customStyle="1" w:styleId="10">
    <w:name w:val="Стиль1"/>
    <w:basedOn w:val="a1"/>
    <w:rsid w:val="008917C8"/>
  </w:style>
  <w:style w:type="paragraph" w:styleId="af4">
    <w:name w:val="Normal (Web)"/>
    <w:basedOn w:val="a1"/>
    <w:rsid w:val="008917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0">
    <w:name w:val="Подпункт спецификации"/>
    <w:basedOn w:val="20"/>
    <w:rsid w:val="008917C8"/>
    <w:pPr>
      <w:numPr>
        <w:ilvl w:val="1"/>
        <w:numId w:val="4"/>
      </w:numPr>
      <w:spacing w:before="120" w:after="0" w:line="240" w:lineRule="auto"/>
      <w:ind w:right="99"/>
      <w:jc w:val="both"/>
    </w:pPr>
    <w:rPr>
      <w:rFonts w:ascii="Arial" w:hAnsi="Arial" w:cs="Arial"/>
      <w:sz w:val="24"/>
    </w:rPr>
  </w:style>
  <w:style w:type="paragraph" w:styleId="20">
    <w:name w:val="Body Text 2"/>
    <w:basedOn w:val="a1"/>
    <w:rsid w:val="008917C8"/>
    <w:pPr>
      <w:spacing w:after="120" w:line="480" w:lineRule="auto"/>
    </w:pPr>
  </w:style>
  <w:style w:type="paragraph" w:customStyle="1" w:styleId="a">
    <w:name w:val="Пункт спецификации"/>
    <w:basedOn w:val="a1"/>
    <w:rsid w:val="008917C8"/>
    <w:pPr>
      <w:numPr>
        <w:numId w:val="4"/>
      </w:numPr>
      <w:spacing w:before="240"/>
      <w:ind w:right="58"/>
      <w:jc w:val="both"/>
    </w:pPr>
    <w:rPr>
      <w:rFonts w:ascii="Arial" w:eastAsia="Arial Unicode MS" w:hAnsi="Arial" w:cs="Arial"/>
      <w:sz w:val="24"/>
    </w:rPr>
  </w:style>
  <w:style w:type="paragraph" w:customStyle="1" w:styleId="af5">
    <w:name w:val="Поподпункт спецификации"/>
    <w:basedOn w:val="a0"/>
    <w:rsid w:val="008917C8"/>
    <w:pPr>
      <w:numPr>
        <w:ilvl w:val="0"/>
        <w:numId w:val="0"/>
      </w:numPr>
      <w:tabs>
        <w:tab w:val="num" w:pos="2160"/>
      </w:tabs>
      <w:ind w:left="2160" w:hanging="720"/>
    </w:pPr>
  </w:style>
  <w:style w:type="paragraph" w:styleId="21">
    <w:name w:val="List 2"/>
    <w:basedOn w:val="a1"/>
    <w:rsid w:val="008917C8"/>
    <w:pPr>
      <w:ind w:left="566" w:hanging="283"/>
      <w:jc w:val="both"/>
    </w:pPr>
    <w:rPr>
      <w:sz w:val="24"/>
    </w:rPr>
  </w:style>
  <w:style w:type="paragraph" w:customStyle="1" w:styleId="T02">
    <w:name w:val="!T02"/>
    <w:basedOn w:val="a1"/>
    <w:autoRedefine/>
    <w:rsid w:val="00621D05"/>
    <w:pPr>
      <w:framePr w:wrap="around" w:vAnchor="text" w:hAnchor="margin" w:xAlign="center" w:y="1"/>
      <w:ind w:left="179"/>
      <w:suppressOverlap/>
    </w:pPr>
    <w:rPr>
      <w:sz w:val="24"/>
      <w:szCs w:val="24"/>
    </w:rPr>
  </w:style>
  <w:style w:type="paragraph" w:customStyle="1" w:styleId="T03">
    <w:name w:val="!T03"/>
    <w:basedOn w:val="T02"/>
    <w:autoRedefine/>
    <w:rsid w:val="00621D05"/>
    <w:pPr>
      <w:framePr w:wrap="around"/>
      <w:numPr>
        <w:ilvl w:val="1"/>
        <w:numId w:val="5"/>
      </w:numPr>
    </w:pPr>
  </w:style>
  <w:style w:type="paragraph" w:customStyle="1" w:styleId="T02-">
    <w:name w:val="!T02-буллит"/>
    <w:basedOn w:val="T02"/>
    <w:autoRedefine/>
    <w:rsid w:val="00621D05"/>
    <w:pPr>
      <w:framePr w:wrap="around"/>
    </w:pPr>
  </w:style>
  <w:style w:type="character" w:customStyle="1" w:styleId="D13">
    <w:name w:val="D_Подшапка1 Знак"/>
    <w:link w:val="D12"/>
    <w:rsid w:val="00FC1C2F"/>
    <w:rPr>
      <w:lang w:val="ru-RU" w:eastAsia="ru-RU" w:bidi="ar-SA"/>
    </w:rPr>
  </w:style>
  <w:style w:type="paragraph" w:customStyle="1" w:styleId="T11">
    <w:name w:val="!T11"/>
    <w:basedOn w:val="D20"/>
    <w:rsid w:val="00561977"/>
    <w:pPr>
      <w:numPr>
        <w:numId w:val="8"/>
      </w:numPr>
      <w:tabs>
        <w:tab w:val="clear" w:pos="709"/>
        <w:tab w:val="left" w:pos="540"/>
      </w:tabs>
    </w:pPr>
    <w:rPr>
      <w:szCs w:val="24"/>
    </w:rPr>
  </w:style>
  <w:style w:type="paragraph" w:customStyle="1" w:styleId="T1">
    <w:name w:val="!T1"/>
    <w:basedOn w:val="D11"/>
    <w:rsid w:val="0074623F"/>
    <w:pPr>
      <w:numPr>
        <w:numId w:val="8"/>
      </w:numPr>
    </w:pPr>
  </w:style>
  <w:style w:type="paragraph" w:customStyle="1" w:styleId="T111">
    <w:name w:val="!T111"/>
    <w:basedOn w:val="T11"/>
    <w:rsid w:val="00491A8A"/>
    <w:pPr>
      <w:numPr>
        <w:ilvl w:val="2"/>
      </w:numPr>
      <w:tabs>
        <w:tab w:val="clear" w:pos="540"/>
        <w:tab w:val="left" w:pos="1260"/>
      </w:tabs>
    </w:pPr>
  </w:style>
  <w:style w:type="paragraph" w:customStyle="1" w:styleId="T1110">
    <w:name w:val="!T111бул"/>
    <w:basedOn w:val="T02-"/>
    <w:autoRedefine/>
    <w:rsid w:val="00621D05"/>
    <w:pPr>
      <w:framePr w:wrap="around"/>
      <w:numPr>
        <w:numId w:val="6"/>
      </w:numPr>
    </w:pPr>
  </w:style>
  <w:style w:type="paragraph" w:customStyle="1" w:styleId="-">
    <w:name w:val="!Текст-Буллит"/>
    <w:basedOn w:val="a1"/>
    <w:rsid w:val="00FC1C2F"/>
    <w:pPr>
      <w:numPr>
        <w:numId w:val="7"/>
      </w:numPr>
    </w:pPr>
  </w:style>
  <w:style w:type="paragraph" w:customStyle="1" w:styleId="T111bul">
    <w:name w:val="!T111bul"/>
    <w:basedOn w:val="-"/>
    <w:rsid w:val="00FC1C2F"/>
    <w:pPr>
      <w:tabs>
        <w:tab w:val="clear" w:pos="1070"/>
        <w:tab w:val="num" w:pos="1440"/>
      </w:tabs>
      <w:ind w:left="1440"/>
      <w:jc w:val="both"/>
    </w:pPr>
  </w:style>
  <w:style w:type="paragraph" w:styleId="af6">
    <w:name w:val="annotation subject"/>
    <w:basedOn w:val="af2"/>
    <w:next w:val="af2"/>
    <w:link w:val="af7"/>
    <w:rsid w:val="00853BA0"/>
    <w:rPr>
      <w:b/>
      <w:bCs/>
    </w:rPr>
  </w:style>
  <w:style w:type="character" w:customStyle="1" w:styleId="af7">
    <w:name w:val="Тема примечания Знак"/>
    <w:link w:val="af6"/>
    <w:rsid w:val="00853BA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8E5D51"/>
  </w:style>
  <w:style w:type="paragraph" w:customStyle="1" w:styleId="Default">
    <w:name w:val="Default"/>
    <w:rsid w:val="007501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ieldtitlesmall1">
    <w:name w:val="fieldtitlesmall1"/>
    <w:rsid w:val="006D198A"/>
    <w:rPr>
      <w:rFonts w:ascii="Arial" w:hAnsi="Arial" w:cs="Arial" w:hint="default"/>
      <w:b w:val="0"/>
      <w:bCs w:val="0"/>
      <w:i w:val="0"/>
      <w:iCs w:val="0"/>
      <w:sz w:val="16"/>
      <w:szCs w:val="16"/>
    </w:rPr>
  </w:style>
  <w:style w:type="character" w:customStyle="1" w:styleId="a8">
    <w:name w:val="Нижний колонтитул Знак"/>
    <w:basedOn w:val="a2"/>
    <w:link w:val="a7"/>
    <w:uiPriority w:val="99"/>
    <w:rsid w:val="008804F5"/>
  </w:style>
  <w:style w:type="character" w:customStyle="1" w:styleId="ac">
    <w:name w:val="Основной текст Знак"/>
    <w:link w:val="ab"/>
    <w:rsid w:val="00A66456"/>
  </w:style>
  <w:style w:type="paragraph" w:styleId="af9">
    <w:name w:val="List Paragraph"/>
    <w:basedOn w:val="a1"/>
    <w:link w:val="afa"/>
    <w:uiPriority w:val="34"/>
    <w:qFormat/>
    <w:rsid w:val="00693201"/>
    <w:pPr>
      <w:ind w:left="720"/>
      <w:contextualSpacing/>
    </w:pPr>
    <w:rPr>
      <w:sz w:val="24"/>
      <w:szCs w:val="24"/>
    </w:rPr>
  </w:style>
  <w:style w:type="numbering" w:styleId="111111">
    <w:name w:val="Outline List 2"/>
    <w:basedOn w:val="a4"/>
    <w:uiPriority w:val="99"/>
    <w:unhideWhenUsed/>
    <w:rsid w:val="00693201"/>
    <w:pPr>
      <w:numPr>
        <w:numId w:val="10"/>
      </w:numPr>
    </w:pPr>
  </w:style>
  <w:style w:type="paragraph" w:customStyle="1" w:styleId="Text">
    <w:name w:val="Text"/>
    <w:basedOn w:val="a1"/>
    <w:uiPriority w:val="99"/>
    <w:rsid w:val="00693201"/>
    <w:pPr>
      <w:spacing w:after="240"/>
    </w:pPr>
    <w:rPr>
      <w:rFonts w:eastAsia="Calibri"/>
      <w:sz w:val="24"/>
      <w:lang w:val="en-US" w:eastAsia="en-US"/>
    </w:rPr>
  </w:style>
  <w:style w:type="character" w:customStyle="1" w:styleId="apple-converted-space">
    <w:name w:val="apple-converted-space"/>
    <w:rsid w:val="000521A4"/>
  </w:style>
  <w:style w:type="character" w:customStyle="1" w:styleId="ae">
    <w:name w:val="Название Знак"/>
    <w:aliases w:val="Название таблиц Знак"/>
    <w:basedOn w:val="a2"/>
    <w:link w:val="ad"/>
    <w:rsid w:val="00E865D9"/>
  </w:style>
  <w:style w:type="character" w:customStyle="1" w:styleId="afa">
    <w:name w:val="Абзац списка Знак"/>
    <w:link w:val="af9"/>
    <w:uiPriority w:val="34"/>
    <w:locked/>
    <w:rsid w:val="007F3C24"/>
    <w:rPr>
      <w:sz w:val="24"/>
      <w:szCs w:val="24"/>
    </w:rPr>
  </w:style>
  <w:style w:type="paragraph" w:customStyle="1" w:styleId="ConsPlusNormal">
    <w:name w:val="ConsPlusNormal"/>
    <w:rsid w:val="007F3C2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b">
    <w:name w:val="footnote text"/>
    <w:basedOn w:val="a1"/>
    <w:link w:val="afc"/>
    <w:rsid w:val="007F3C24"/>
  </w:style>
  <w:style w:type="character" w:customStyle="1" w:styleId="afc">
    <w:name w:val="Текст сноски Знак"/>
    <w:basedOn w:val="a2"/>
    <w:link w:val="afb"/>
    <w:rsid w:val="007F3C24"/>
  </w:style>
  <w:style w:type="character" w:styleId="afd">
    <w:name w:val="footnote reference"/>
    <w:rsid w:val="007F3C24"/>
    <w:rPr>
      <w:vertAlign w:val="superscript"/>
    </w:rPr>
  </w:style>
  <w:style w:type="paragraph" w:customStyle="1" w:styleId="FORMATTEXT">
    <w:name w:val=".FORMATTEXT"/>
    <w:uiPriority w:val="99"/>
    <w:rsid w:val="006F7FB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Основной текст_"/>
    <w:link w:val="11"/>
    <w:rsid w:val="00AD21E3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1"/>
    <w:link w:val="afe"/>
    <w:rsid w:val="00AD21E3"/>
    <w:pPr>
      <w:shd w:val="clear" w:color="auto" w:fill="FFFFFF"/>
      <w:spacing w:before="300" w:after="60" w:line="0" w:lineRule="atLeast"/>
      <w:ind w:hanging="840"/>
    </w:pPr>
    <w:rPr>
      <w:sz w:val="22"/>
      <w:szCs w:val="22"/>
    </w:rPr>
  </w:style>
  <w:style w:type="paragraph" w:customStyle="1" w:styleId="12">
    <w:name w:val="Обычный1"/>
    <w:uiPriority w:val="99"/>
    <w:rsid w:val="00B83E3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arechkalov\Application%20Data\Microsoft\&#1064;&#1072;&#1073;&#1083;&#1086;&#1085;&#1099;\Dogov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B8F3-D18F-43B9-AB60-CCA3C75A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</Template>
  <TotalTime>0</TotalTime>
  <Pages>21</Pages>
  <Words>12140</Words>
  <Characters>69201</Characters>
  <Application>Microsoft Office Word</Application>
  <DocSecurity>0</DocSecurity>
  <Lines>576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поставки нефтепродуктов №</vt:lpstr>
      <vt:lpstr>Договор поставки нефтепродуктов №</vt:lpstr>
    </vt:vector>
  </TitlesOfParts>
  <Company>ОАО "НК Роснефть"</Company>
  <LinksUpToDate>false</LinksUpToDate>
  <CharactersWithSpaces>81179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нефтепродуктов №</dc:title>
  <dc:creator>Речкалов</dc:creator>
  <cp:lastModifiedBy>Виноградова Елена Геннадьевна</cp:lastModifiedBy>
  <cp:revision>2</cp:revision>
  <cp:lastPrinted>2021-09-08T06:41:00Z</cp:lastPrinted>
  <dcterms:created xsi:type="dcterms:W3CDTF">2021-11-24T07:47:00Z</dcterms:created>
  <dcterms:modified xsi:type="dcterms:W3CDTF">2021-11-24T07:47:00Z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подписания документа">
    <vt:lpwstr>Дата подписания договора</vt:lpwstr>
  </property>
  <property fmtid="{D5CDD505-2E9C-101B-9397-08002B2CF9AE}" pid="3" name="Номер договора">
    <vt:lpwstr>0000610/3375Д</vt:lpwstr>
  </property>
  <property fmtid="{D5CDD505-2E9C-101B-9397-08002B2CF9AE}" pid="4" name="Место подписания договора">
    <vt:lpwstr>г. Москва</vt:lpwstr>
  </property>
  <property fmtid="{D5CDD505-2E9C-101B-9397-08002B2CF9AE}" pid="5" name="Полное наименование организации">
    <vt:lpwstr>  Открытое акционерное общество «Нефтяная компания «Роснефть»</vt:lpwstr>
  </property>
  <property fmtid="{D5CDD505-2E9C-101B-9397-08002B2CF9AE}" pid="6" name="Наименование организации">
    <vt:lpwstr>ОАО «НК «Роснефть»</vt:lpwstr>
  </property>
  <property fmtid="{D5CDD505-2E9C-101B-9397-08002B2CF9AE}" pid="7" name="Полное наименование контрагента">
    <vt:lpwstr> </vt:lpwstr>
  </property>
  <property fmtid="{D5CDD505-2E9C-101B-9397-08002B2CF9AE}" pid="8" name="Наименование контрагента">
    <vt:lpwstr>Контрагент</vt:lpwstr>
  </property>
  <property fmtid="{D5CDD505-2E9C-101B-9397-08002B2CF9AE}" pid="9" name="ФИО подписанта организации">
    <vt:lpwstr>Г.Р. Липартия</vt:lpwstr>
  </property>
  <property fmtid="{D5CDD505-2E9C-101B-9397-08002B2CF9AE}" pid="10" name="ФИО подписанта контрагента">
    <vt:lpwstr>ФИО Контрагента</vt:lpwstr>
  </property>
  <property fmtid="{D5CDD505-2E9C-101B-9397-08002B2CF9AE}" pid="11" name="_NewReviewCycle">
    <vt:lpwstr/>
  </property>
  <property fmtid="{D5CDD505-2E9C-101B-9397-08002B2CF9AE}" pid="12" name="SAP_RSD_GUID">
    <vt:lpwstr>OPoFBp5jBWVX00002X16Om</vt:lpwstr>
  </property>
</Properties>
</file>